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120" w:rsidRPr="00826CC5" w:rsidRDefault="000F5120" w:rsidP="00D623EC">
      <w:pPr>
        <w:jc w:val="center"/>
        <w:rPr>
          <w:rFonts w:ascii="Times New Roman" w:hAnsi="Times New Roman" w:cs="Times New Roman"/>
          <w:b/>
          <w:color w:val="00B050"/>
          <w:sz w:val="28"/>
          <w:szCs w:val="28"/>
        </w:rPr>
      </w:pPr>
      <w:r w:rsidRPr="00826CC5">
        <w:rPr>
          <w:rFonts w:ascii="Times New Roman" w:hAnsi="Times New Roman" w:cs="Times New Roman"/>
          <w:b/>
          <w:color w:val="00B050"/>
          <w:sz w:val="28"/>
          <w:szCs w:val="28"/>
        </w:rPr>
        <w:t>ОБ   АДМИНИСТРАТИВНОЙ   ОТВЕТСТВЕННОСТИ</w:t>
      </w:r>
      <w:r w:rsidR="00D623EC" w:rsidRPr="00826CC5">
        <w:rPr>
          <w:rFonts w:ascii="Times New Roman" w:hAnsi="Times New Roman" w:cs="Times New Roman"/>
          <w:b/>
          <w:color w:val="00B050"/>
          <w:sz w:val="28"/>
          <w:szCs w:val="28"/>
        </w:rPr>
        <w:t xml:space="preserve">  несовершеннолетних</w:t>
      </w:r>
    </w:p>
    <w:p w:rsidR="000F5120" w:rsidRDefault="000F5120" w:rsidP="00D623EC">
      <w:pPr>
        <w:jc w:val="center"/>
        <w:rPr>
          <w:rFonts w:ascii="Times New Roman" w:hAnsi="Times New Roman" w:cs="Times New Roman"/>
          <w:b/>
          <w:color w:val="auto"/>
          <w:sz w:val="28"/>
          <w:szCs w:val="28"/>
        </w:rPr>
      </w:pPr>
    </w:p>
    <w:p w:rsidR="00F13AD9" w:rsidRDefault="00F13AD9" w:rsidP="000F5120">
      <w:pPr>
        <w:rPr>
          <w:rFonts w:ascii="Times New Roman" w:hAnsi="Times New Roman" w:cs="Times New Roman"/>
          <w:b/>
          <w:color w:val="auto"/>
          <w:sz w:val="28"/>
          <w:szCs w:val="28"/>
        </w:rPr>
      </w:pPr>
      <w:r w:rsidRPr="000F5120">
        <w:rPr>
          <w:rFonts w:ascii="Times New Roman" w:hAnsi="Times New Roman" w:cs="Times New Roman"/>
          <w:b/>
          <w:color w:val="auto"/>
          <w:sz w:val="28"/>
          <w:szCs w:val="28"/>
        </w:rPr>
        <w:t>Административной ответственности подлежит лицо,</w:t>
      </w:r>
      <w:r w:rsidR="000F5120">
        <w:rPr>
          <w:rFonts w:ascii="Times New Roman" w:hAnsi="Times New Roman" w:cs="Times New Roman"/>
          <w:b/>
          <w:color w:val="auto"/>
          <w:sz w:val="28"/>
          <w:szCs w:val="28"/>
        </w:rPr>
        <w:t xml:space="preserve"> </w:t>
      </w:r>
      <w:r w:rsidRPr="000F5120">
        <w:rPr>
          <w:rFonts w:ascii="Times New Roman" w:hAnsi="Times New Roman" w:cs="Times New Roman"/>
          <w:b/>
          <w:color w:val="auto"/>
          <w:sz w:val="28"/>
          <w:szCs w:val="28"/>
        </w:rPr>
        <w:t xml:space="preserve">достигшее к моменту совершения административного правонарушения возраста 16 лет. </w:t>
      </w:r>
    </w:p>
    <w:p w:rsidR="000F5120" w:rsidRDefault="000F5120" w:rsidP="000F5120">
      <w:pPr>
        <w:rPr>
          <w:rFonts w:ascii="Times New Roman" w:hAnsi="Times New Roman" w:cs="Times New Roman"/>
          <w:b/>
          <w:color w:val="auto"/>
          <w:sz w:val="28"/>
          <w:szCs w:val="28"/>
        </w:rPr>
      </w:pPr>
    </w:p>
    <w:p w:rsidR="000F5120" w:rsidRPr="00826CC5" w:rsidRDefault="000F5120" w:rsidP="000F5120">
      <w:pPr>
        <w:jc w:val="center"/>
        <w:rPr>
          <w:rFonts w:ascii="Times New Roman" w:hAnsi="Times New Roman" w:cs="Times New Roman"/>
          <w:b/>
          <w:color w:val="00B050"/>
          <w:sz w:val="28"/>
          <w:szCs w:val="28"/>
          <w:u w:val="single"/>
        </w:rPr>
      </w:pPr>
      <w:r w:rsidRPr="00826CC5">
        <w:rPr>
          <w:rFonts w:ascii="Times New Roman" w:hAnsi="Times New Roman" w:cs="Times New Roman"/>
          <w:b/>
          <w:color w:val="00B050"/>
          <w:sz w:val="28"/>
          <w:szCs w:val="28"/>
          <w:u w:val="single"/>
        </w:rPr>
        <w:t>ОСНОВНЫЕ  составы  административных  правонарушений</w:t>
      </w:r>
    </w:p>
    <w:p w:rsidR="00B65BA9" w:rsidRPr="000F5120" w:rsidRDefault="00B65BA9" w:rsidP="000F5120">
      <w:pPr>
        <w:jc w:val="center"/>
        <w:rPr>
          <w:rFonts w:ascii="Times New Roman" w:hAnsi="Times New Roman" w:cs="Times New Roman"/>
          <w:b/>
          <w:color w:val="auto"/>
          <w:sz w:val="28"/>
          <w:szCs w:val="28"/>
        </w:rPr>
      </w:pPr>
      <w:r w:rsidRPr="000F5120">
        <w:rPr>
          <w:rFonts w:ascii="Times New Roman" w:hAnsi="Times New Roman" w:cs="Times New Roman"/>
          <w:b/>
          <w:color w:val="auto"/>
          <w:sz w:val="28"/>
          <w:szCs w:val="28"/>
        </w:rPr>
        <w:t>В соответствии с  Кодексом Российской Федерации</w:t>
      </w:r>
    </w:p>
    <w:p w:rsidR="00B65BA9" w:rsidRPr="000F5120" w:rsidRDefault="00B65BA9" w:rsidP="000F5120">
      <w:pPr>
        <w:jc w:val="center"/>
        <w:rPr>
          <w:rFonts w:ascii="Times New Roman" w:hAnsi="Times New Roman" w:cs="Times New Roman"/>
          <w:b/>
          <w:color w:val="auto"/>
          <w:sz w:val="28"/>
          <w:szCs w:val="28"/>
        </w:rPr>
      </w:pPr>
      <w:r w:rsidRPr="000F5120">
        <w:rPr>
          <w:rFonts w:ascii="Times New Roman" w:hAnsi="Times New Roman" w:cs="Times New Roman"/>
          <w:b/>
          <w:color w:val="auto"/>
          <w:sz w:val="28"/>
          <w:szCs w:val="28"/>
        </w:rPr>
        <w:t xml:space="preserve">об </w:t>
      </w:r>
      <w:r w:rsidR="000F5120">
        <w:rPr>
          <w:rFonts w:ascii="Times New Roman" w:hAnsi="Times New Roman" w:cs="Times New Roman"/>
          <w:b/>
          <w:color w:val="auto"/>
          <w:sz w:val="28"/>
          <w:szCs w:val="28"/>
        </w:rPr>
        <w:t xml:space="preserve">административных правонарушения </w:t>
      </w:r>
      <w:r w:rsidR="00B864A0">
        <w:rPr>
          <w:rFonts w:ascii="Times New Roman" w:hAnsi="Times New Roman" w:cs="Times New Roman"/>
          <w:b/>
          <w:color w:val="auto"/>
          <w:sz w:val="28"/>
          <w:szCs w:val="28"/>
        </w:rPr>
        <w:t>(</w:t>
      </w:r>
      <w:proofErr w:type="spellStart"/>
      <w:r w:rsidR="00B864A0">
        <w:rPr>
          <w:rFonts w:ascii="Times New Roman" w:hAnsi="Times New Roman" w:cs="Times New Roman"/>
          <w:b/>
          <w:color w:val="auto"/>
          <w:sz w:val="28"/>
          <w:szCs w:val="28"/>
        </w:rPr>
        <w:t>КоАП</w:t>
      </w:r>
      <w:proofErr w:type="spellEnd"/>
      <w:r w:rsidR="00B864A0">
        <w:rPr>
          <w:rFonts w:ascii="Times New Roman" w:hAnsi="Times New Roman" w:cs="Times New Roman"/>
          <w:b/>
          <w:color w:val="auto"/>
          <w:sz w:val="28"/>
          <w:szCs w:val="28"/>
        </w:rPr>
        <w:t xml:space="preserve"> </w:t>
      </w:r>
      <w:r w:rsidR="00BA5A15">
        <w:rPr>
          <w:rFonts w:ascii="Times New Roman" w:hAnsi="Times New Roman" w:cs="Times New Roman"/>
          <w:b/>
          <w:color w:val="auto"/>
          <w:sz w:val="28"/>
          <w:szCs w:val="28"/>
        </w:rPr>
        <w:t>РФ</w:t>
      </w:r>
      <w:r w:rsidRPr="000F5120">
        <w:rPr>
          <w:rFonts w:ascii="Times New Roman" w:hAnsi="Times New Roman" w:cs="Times New Roman"/>
          <w:b/>
          <w:color w:val="auto"/>
          <w:sz w:val="28"/>
          <w:szCs w:val="28"/>
        </w:rPr>
        <w:t>)</w:t>
      </w:r>
    </w:p>
    <w:tbl>
      <w:tblPr>
        <w:tblW w:w="1122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8"/>
        <w:gridCol w:w="7112"/>
        <w:gridCol w:w="2583"/>
      </w:tblGrid>
      <w:tr w:rsidR="00B65BA9" w:rsidRPr="00165DDA" w:rsidTr="00165DDA">
        <w:trPr>
          <w:trHeight w:val="711"/>
        </w:trPr>
        <w:tc>
          <w:tcPr>
            <w:tcW w:w="1528" w:type="dxa"/>
          </w:tcPr>
          <w:p w:rsidR="00B65BA9" w:rsidRPr="00165DDA" w:rsidRDefault="00B65BA9" w:rsidP="00165DDA">
            <w:pPr>
              <w:jc w:val="center"/>
              <w:rPr>
                <w:rFonts w:ascii="Times New Roman" w:hAnsi="Times New Roman" w:cs="Times New Roman"/>
                <w:b/>
                <w:color w:val="auto"/>
                <w:sz w:val="28"/>
                <w:szCs w:val="28"/>
              </w:rPr>
            </w:pPr>
            <w:r w:rsidRPr="00165DDA">
              <w:rPr>
                <w:rFonts w:ascii="Times New Roman" w:hAnsi="Times New Roman" w:cs="Times New Roman"/>
                <w:b/>
                <w:color w:val="auto"/>
                <w:sz w:val="28"/>
                <w:szCs w:val="28"/>
              </w:rPr>
              <w:t>Статья</w:t>
            </w:r>
          </w:p>
          <w:p w:rsidR="00B65BA9" w:rsidRPr="00165DDA" w:rsidRDefault="00BA5A15" w:rsidP="00165DDA">
            <w:pPr>
              <w:ind w:left="-360" w:firstLine="360"/>
              <w:jc w:val="center"/>
              <w:rPr>
                <w:rFonts w:ascii="Times New Roman" w:hAnsi="Times New Roman" w:cs="Times New Roman"/>
                <w:b/>
                <w:color w:val="auto"/>
                <w:sz w:val="28"/>
                <w:szCs w:val="28"/>
              </w:rPr>
            </w:pPr>
            <w:proofErr w:type="spellStart"/>
            <w:r w:rsidRPr="00165DDA">
              <w:rPr>
                <w:rFonts w:ascii="Times New Roman" w:hAnsi="Times New Roman" w:cs="Times New Roman"/>
                <w:b/>
                <w:color w:val="auto"/>
                <w:sz w:val="28"/>
                <w:szCs w:val="28"/>
              </w:rPr>
              <w:t>КоАП</w:t>
            </w:r>
            <w:proofErr w:type="spellEnd"/>
            <w:r w:rsidRPr="00165DDA">
              <w:rPr>
                <w:rFonts w:ascii="Times New Roman" w:hAnsi="Times New Roman" w:cs="Times New Roman"/>
                <w:b/>
                <w:color w:val="auto"/>
                <w:sz w:val="28"/>
                <w:szCs w:val="28"/>
              </w:rPr>
              <w:t xml:space="preserve"> РФ</w:t>
            </w:r>
            <w:r w:rsidR="00B864A0" w:rsidRPr="00165DDA">
              <w:rPr>
                <w:rFonts w:ascii="Times New Roman" w:hAnsi="Times New Roman" w:cs="Times New Roman"/>
                <w:b/>
                <w:color w:val="auto"/>
                <w:sz w:val="28"/>
                <w:szCs w:val="28"/>
              </w:rPr>
              <w:t xml:space="preserve"> </w:t>
            </w:r>
          </w:p>
        </w:tc>
        <w:tc>
          <w:tcPr>
            <w:tcW w:w="7112" w:type="dxa"/>
          </w:tcPr>
          <w:p w:rsidR="00B65BA9" w:rsidRPr="00165DDA" w:rsidRDefault="00B65BA9" w:rsidP="00B65BA9">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t>Состав правонарушения</w:t>
            </w:r>
          </w:p>
        </w:tc>
        <w:tc>
          <w:tcPr>
            <w:tcW w:w="2583" w:type="dxa"/>
          </w:tcPr>
          <w:p w:rsidR="00B65BA9" w:rsidRPr="00165DDA" w:rsidRDefault="00B65BA9" w:rsidP="00165DDA">
            <w:pPr>
              <w:ind w:left="72" w:hanging="72"/>
              <w:jc w:val="center"/>
              <w:rPr>
                <w:rFonts w:ascii="Times New Roman" w:hAnsi="Times New Roman" w:cs="Times New Roman"/>
                <w:b/>
                <w:color w:val="auto"/>
                <w:sz w:val="28"/>
                <w:szCs w:val="28"/>
              </w:rPr>
            </w:pPr>
            <w:r w:rsidRPr="00165DDA">
              <w:rPr>
                <w:rFonts w:ascii="Times New Roman" w:hAnsi="Times New Roman" w:cs="Times New Roman"/>
                <w:b/>
                <w:color w:val="auto"/>
                <w:sz w:val="28"/>
                <w:szCs w:val="28"/>
              </w:rPr>
              <w:t>Субъект ответственности</w:t>
            </w:r>
          </w:p>
        </w:tc>
      </w:tr>
      <w:tr w:rsidR="00B65BA9" w:rsidRPr="00165DDA" w:rsidTr="00165DDA">
        <w:trPr>
          <w:trHeight w:val="3067"/>
        </w:trPr>
        <w:tc>
          <w:tcPr>
            <w:tcW w:w="1528" w:type="dxa"/>
          </w:tcPr>
          <w:p w:rsidR="00B65BA9" w:rsidRPr="00165DDA" w:rsidRDefault="00B65BA9" w:rsidP="003F0609">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t>5.35</w:t>
            </w:r>
          </w:p>
        </w:tc>
        <w:tc>
          <w:tcPr>
            <w:tcW w:w="7112" w:type="dxa"/>
          </w:tcPr>
          <w:p w:rsidR="00B65BA9" w:rsidRPr="00165DDA" w:rsidRDefault="00BA5A15" w:rsidP="00165DDA">
            <w:pPr>
              <w:jc w:val="both"/>
              <w:rPr>
                <w:rFonts w:ascii="Times New Roman" w:hAnsi="Times New Roman" w:cs="Times New Roman"/>
                <w:color w:val="auto"/>
                <w:sz w:val="28"/>
                <w:szCs w:val="28"/>
              </w:rPr>
            </w:pPr>
            <w:proofErr w:type="gramStart"/>
            <w:r w:rsidRPr="00165DDA">
              <w:rPr>
                <w:rFonts w:ascii="Times New Roman" w:hAnsi="Times New Roman" w:cs="Times New Roman"/>
                <w:color w:val="auto"/>
                <w:sz w:val="28"/>
                <w:szCs w:val="28"/>
              </w:rPr>
              <w:t>Не</w:t>
            </w:r>
            <w:r w:rsidR="00B65BA9" w:rsidRPr="00165DDA">
              <w:rPr>
                <w:rFonts w:ascii="Times New Roman" w:hAnsi="Times New Roman" w:cs="Times New Roman"/>
                <w:color w:val="auto"/>
                <w:sz w:val="28"/>
                <w:szCs w:val="28"/>
              </w:rPr>
              <w:t>исполнение или ненадлежащее исполнение обязанностей по содержанию, воспитанию, обучению, защите прав и интересов несовершеннолетних детей (статьи 63-65 Семейного кодекса РФ  к обязанностям родителей относят, в том числе  обеспечение основных потребностей: в питании, одежде, медицинской помощи, посещении ребенком образовательного учреждения и получения им основного общего образования, необходимых жизненных условиях;  забота о физическом и психическом развитии ребенка;</w:t>
            </w:r>
            <w:proofErr w:type="gramEnd"/>
            <w:r w:rsidR="00B65BA9" w:rsidRPr="00165DDA">
              <w:rPr>
                <w:rFonts w:ascii="Times New Roman" w:hAnsi="Times New Roman" w:cs="Times New Roman"/>
                <w:color w:val="auto"/>
                <w:sz w:val="28"/>
                <w:szCs w:val="28"/>
              </w:rPr>
              <w:t xml:space="preserve"> защита прав и интересов ребенка в любых право</w:t>
            </w:r>
            <w:r w:rsidRPr="00165DDA">
              <w:rPr>
                <w:rFonts w:ascii="Times New Roman" w:hAnsi="Times New Roman" w:cs="Times New Roman"/>
                <w:color w:val="auto"/>
                <w:sz w:val="28"/>
                <w:szCs w:val="28"/>
              </w:rPr>
              <w:t xml:space="preserve">отношениях), </w:t>
            </w:r>
            <w:r w:rsidRPr="00165DDA">
              <w:rPr>
                <w:rFonts w:ascii="Times New Roman" w:hAnsi="Times New Roman" w:cs="Times New Roman"/>
                <w:sz w:val="28"/>
                <w:szCs w:val="28"/>
              </w:rPr>
              <w:t xml:space="preserve">влечет предупреждение или наложение административного штрафа </w:t>
            </w:r>
            <w:proofErr w:type="gramStart"/>
            <w:r w:rsidRPr="00165DDA">
              <w:rPr>
                <w:rFonts w:ascii="Times New Roman" w:hAnsi="Times New Roman" w:cs="Times New Roman"/>
                <w:sz w:val="28"/>
                <w:szCs w:val="28"/>
              </w:rPr>
              <w:t xml:space="preserve">в </w:t>
            </w:r>
            <w:r w:rsidR="00F7587D" w:rsidRPr="00165DDA">
              <w:rPr>
                <w:rFonts w:ascii="Times New Roman" w:hAnsi="Times New Roman" w:cs="Times New Roman"/>
                <w:sz w:val="28"/>
                <w:szCs w:val="28"/>
              </w:rPr>
              <w:t>влечет</w:t>
            </w:r>
            <w:proofErr w:type="gramEnd"/>
            <w:r w:rsidR="00F7587D" w:rsidRPr="00165DDA">
              <w:rPr>
                <w:rFonts w:ascii="Times New Roman" w:hAnsi="Times New Roman" w:cs="Times New Roman"/>
                <w:sz w:val="28"/>
                <w:szCs w:val="28"/>
              </w:rPr>
              <w:t xml:space="preserve"> наложение административного штрафа </w:t>
            </w:r>
            <w:r w:rsidRPr="00165DDA">
              <w:rPr>
                <w:rFonts w:ascii="Times New Roman" w:hAnsi="Times New Roman" w:cs="Times New Roman"/>
                <w:b/>
                <w:sz w:val="28"/>
                <w:szCs w:val="28"/>
              </w:rPr>
              <w:t>размере от ста до пятисот рублей</w:t>
            </w:r>
            <w:r w:rsidRPr="00165DDA">
              <w:rPr>
                <w:rFonts w:ascii="Times New Roman" w:hAnsi="Times New Roman" w:cs="Times New Roman"/>
                <w:sz w:val="28"/>
                <w:szCs w:val="28"/>
              </w:rPr>
              <w:t>.</w:t>
            </w:r>
            <w:r w:rsidR="00B65BA9" w:rsidRPr="00165DDA">
              <w:rPr>
                <w:rFonts w:ascii="Times New Roman" w:hAnsi="Times New Roman" w:cs="Times New Roman"/>
                <w:color w:val="auto"/>
                <w:sz w:val="28"/>
                <w:szCs w:val="28"/>
              </w:rPr>
              <w:t xml:space="preserve"> Состав образуют также факты  антиобщественного поведения родителей, отрицательно влияющие на детей, осуществление родительских прав в ущерб интересам и правам детей.</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Данная статья не содержит ответственности родителей за совершение их детьми правонарушений и преступлений. </w:t>
            </w:r>
            <w:proofErr w:type="gramStart"/>
            <w:r w:rsidRPr="00165DDA">
              <w:rPr>
                <w:rFonts w:ascii="Times New Roman" w:hAnsi="Times New Roman" w:cs="Times New Roman"/>
                <w:color w:val="auto"/>
                <w:sz w:val="28"/>
                <w:szCs w:val="28"/>
              </w:rPr>
              <w:t>Родители этих детей могут быть привлечены к ответственности только в случае неисполнения или ненадлежащего исполнения ими своих обязанностей, о чем и составляется протокол.)</w:t>
            </w:r>
            <w:proofErr w:type="gramEnd"/>
          </w:p>
          <w:p w:rsidR="0048203E" w:rsidRPr="00165DDA" w:rsidRDefault="0048203E" w:rsidP="00165DDA">
            <w:pPr>
              <w:jc w:val="both"/>
              <w:rPr>
                <w:rFonts w:ascii="Times New Roman" w:hAnsi="Times New Roman" w:cs="Times New Roman"/>
                <w:color w:val="auto"/>
                <w:sz w:val="28"/>
                <w:szCs w:val="28"/>
              </w:rPr>
            </w:pPr>
          </w:p>
        </w:tc>
        <w:tc>
          <w:tcPr>
            <w:tcW w:w="2583" w:type="dxa"/>
          </w:tcPr>
          <w:p w:rsidR="00B65BA9" w:rsidRPr="00165DDA" w:rsidRDefault="00B65BA9" w:rsidP="0007223E">
            <w:pPr>
              <w:pStyle w:val="a7"/>
              <w:rPr>
                <w:sz w:val="28"/>
                <w:szCs w:val="28"/>
              </w:rPr>
            </w:pPr>
            <w:r w:rsidRPr="00165DDA">
              <w:rPr>
                <w:sz w:val="28"/>
                <w:szCs w:val="28"/>
              </w:rPr>
              <w:t>Родители и законные представители</w:t>
            </w:r>
          </w:p>
          <w:p w:rsidR="00B65BA9" w:rsidRPr="00165DDA" w:rsidRDefault="00B65BA9" w:rsidP="00165DDA">
            <w:pPr>
              <w:jc w:val="both"/>
              <w:rPr>
                <w:rFonts w:ascii="Times New Roman" w:hAnsi="Times New Roman" w:cs="Times New Roman"/>
                <w:b/>
                <w:color w:val="auto"/>
                <w:sz w:val="28"/>
                <w:szCs w:val="28"/>
              </w:rPr>
            </w:pPr>
            <w:r w:rsidRPr="00165DDA">
              <w:rPr>
                <w:rFonts w:ascii="Times New Roman" w:hAnsi="Times New Roman" w:cs="Times New Roman"/>
                <w:color w:val="auto"/>
                <w:sz w:val="28"/>
                <w:szCs w:val="28"/>
              </w:rPr>
              <w:t>(опекуны, попечители, должностные лица воспитательных, медицинских и иных учреждений, осуществляющие функции законных представителей)</w:t>
            </w:r>
          </w:p>
        </w:tc>
      </w:tr>
      <w:tr w:rsidR="00B65BA9" w:rsidRPr="00165DDA" w:rsidTr="00165DDA">
        <w:trPr>
          <w:trHeight w:val="772"/>
        </w:trPr>
        <w:tc>
          <w:tcPr>
            <w:tcW w:w="1528" w:type="dxa"/>
          </w:tcPr>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t>6.8</w:t>
            </w:r>
          </w:p>
        </w:tc>
        <w:tc>
          <w:tcPr>
            <w:tcW w:w="7112" w:type="dxa"/>
          </w:tcPr>
          <w:p w:rsidR="00B65BA9" w:rsidRPr="00165DDA" w:rsidRDefault="00B65BA9" w:rsidP="00165DDA">
            <w:pPr>
              <w:jc w:val="both"/>
              <w:rPr>
                <w:rFonts w:ascii="Times New Roman" w:hAnsi="Times New Roman" w:cs="Times New Roman"/>
                <w:color w:val="auto"/>
                <w:sz w:val="28"/>
                <w:szCs w:val="28"/>
              </w:rPr>
            </w:pPr>
            <w:proofErr w:type="gramStart"/>
            <w:r w:rsidRPr="00165DDA">
              <w:rPr>
                <w:rFonts w:ascii="Times New Roman" w:hAnsi="Times New Roman" w:cs="Times New Roman"/>
                <w:color w:val="auto"/>
                <w:sz w:val="28"/>
                <w:szCs w:val="28"/>
              </w:rPr>
              <w:t>Незаконное приобретение либо хранение без цели сбыта наркотических средств или психотропных веществ, а также оборот их аналогов, кроме фактов добровольной сдачи этих средств и веществ</w:t>
            </w:r>
            <w:r w:rsidR="00F7587D" w:rsidRPr="00165DDA">
              <w:rPr>
                <w:rFonts w:ascii="Times New Roman" w:hAnsi="Times New Roman" w:cs="Times New Roman"/>
                <w:color w:val="auto"/>
                <w:sz w:val="28"/>
                <w:szCs w:val="28"/>
              </w:rPr>
              <w:t xml:space="preserve"> </w:t>
            </w:r>
            <w:r w:rsidR="00F7587D" w:rsidRPr="00165DDA">
              <w:rPr>
                <w:rFonts w:ascii="Times New Roman" w:hAnsi="Times New Roman" w:cs="Times New Roman"/>
                <w:b/>
                <w:sz w:val="28"/>
                <w:szCs w:val="28"/>
              </w:rPr>
              <w:t>в размере от четырех тысяч до пяти тысяч рублей или административный арест на срок до пятнадцати суток.</w:t>
            </w:r>
            <w:r w:rsidRPr="00165DDA">
              <w:rPr>
                <w:rFonts w:ascii="Times New Roman" w:hAnsi="Times New Roman" w:cs="Times New Roman"/>
                <w:color w:val="auto"/>
                <w:sz w:val="28"/>
                <w:szCs w:val="28"/>
              </w:rPr>
              <w:t xml:space="preserve">. (Предметом правонарушения являются средства и вещества, включенные в Перечень наркотических средств, психотропных веществ и их </w:t>
            </w:r>
            <w:proofErr w:type="spellStart"/>
            <w:r w:rsidRPr="00165DDA">
              <w:rPr>
                <w:rFonts w:ascii="Times New Roman" w:hAnsi="Times New Roman" w:cs="Times New Roman"/>
                <w:color w:val="auto"/>
                <w:sz w:val="28"/>
                <w:szCs w:val="28"/>
              </w:rPr>
              <w:t>прекурсоров</w:t>
            </w:r>
            <w:proofErr w:type="spellEnd"/>
            <w:r w:rsidRPr="00165DDA">
              <w:rPr>
                <w:rFonts w:ascii="Times New Roman" w:hAnsi="Times New Roman" w:cs="Times New Roman"/>
                <w:color w:val="auto"/>
                <w:sz w:val="28"/>
                <w:szCs w:val="28"/>
              </w:rPr>
              <w:t>, подлежащих контролю</w:t>
            </w:r>
            <w:proofErr w:type="gramEnd"/>
            <w:r w:rsidRPr="00165DDA">
              <w:rPr>
                <w:rFonts w:ascii="Times New Roman" w:hAnsi="Times New Roman" w:cs="Times New Roman"/>
                <w:color w:val="auto"/>
                <w:sz w:val="28"/>
                <w:szCs w:val="28"/>
              </w:rPr>
              <w:t xml:space="preserve"> в Российской Федерации.  </w:t>
            </w:r>
          </w:p>
          <w:p w:rsidR="00B65BA9" w:rsidRPr="00165DDA" w:rsidRDefault="00B65BA9" w:rsidP="00165DDA">
            <w:pPr>
              <w:jc w:val="both"/>
              <w:rPr>
                <w:rFonts w:ascii="Times New Roman" w:hAnsi="Times New Roman" w:cs="Times New Roman"/>
                <w:color w:val="auto"/>
                <w:sz w:val="28"/>
                <w:szCs w:val="28"/>
              </w:rPr>
            </w:pPr>
            <w:proofErr w:type="gramStart"/>
            <w:r w:rsidRPr="00165DDA">
              <w:rPr>
                <w:rFonts w:ascii="Times New Roman" w:hAnsi="Times New Roman" w:cs="Times New Roman"/>
                <w:color w:val="auto"/>
                <w:sz w:val="28"/>
                <w:szCs w:val="28"/>
              </w:rPr>
              <w:t xml:space="preserve">К незаконным способам, т.е. в нарушение действующего порядка, приобретения наркотических средств или психотропных веществ относят покупку, получение в обмен на другие товары и вещи, взаймы или в дар, в уплату долга, присвоение найденного, сбор </w:t>
            </w:r>
            <w:r w:rsidRPr="00165DDA">
              <w:rPr>
                <w:rFonts w:ascii="Times New Roman" w:hAnsi="Times New Roman" w:cs="Times New Roman"/>
                <w:color w:val="auto"/>
                <w:sz w:val="28"/>
                <w:szCs w:val="28"/>
              </w:rPr>
              <w:lastRenderedPageBreak/>
              <w:t xml:space="preserve">дикорастущих конопли и мака или их частей, а также остатков неохраняемых посевов </w:t>
            </w:r>
            <w:proofErr w:type="spellStart"/>
            <w:r w:rsidRPr="00165DDA">
              <w:rPr>
                <w:rFonts w:ascii="Times New Roman" w:hAnsi="Times New Roman" w:cs="Times New Roman"/>
                <w:color w:val="auto"/>
                <w:sz w:val="28"/>
                <w:szCs w:val="28"/>
              </w:rPr>
              <w:t>наркосодержащих</w:t>
            </w:r>
            <w:proofErr w:type="spellEnd"/>
            <w:r w:rsidRPr="00165DDA">
              <w:rPr>
                <w:rFonts w:ascii="Times New Roman" w:hAnsi="Times New Roman" w:cs="Times New Roman"/>
                <w:color w:val="auto"/>
                <w:sz w:val="28"/>
                <w:szCs w:val="28"/>
              </w:rPr>
              <w:t xml:space="preserve">  растений после завершения их уборки и т.д. </w:t>
            </w:r>
            <w:proofErr w:type="gramEnd"/>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Под хранением без цели сбыта подразумеваются любые умышленные действия, связанные с нахождением перечисленных веществ и средств  во владении лица: при себе, в помещении, в тайнике, и других местах, независимо от сроков хранения.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Незаконные приобретение или хранение без цели сбыта наркотических средств или психотропных веще</w:t>
            </w:r>
            <w:proofErr w:type="gramStart"/>
            <w:r w:rsidRPr="00165DDA">
              <w:rPr>
                <w:rFonts w:ascii="Times New Roman" w:hAnsi="Times New Roman" w:cs="Times New Roman"/>
                <w:color w:val="auto"/>
                <w:sz w:val="28"/>
                <w:szCs w:val="28"/>
              </w:rPr>
              <w:t>ств в кр</w:t>
            </w:r>
            <w:proofErr w:type="gramEnd"/>
            <w:r w:rsidRPr="00165DDA">
              <w:rPr>
                <w:rFonts w:ascii="Times New Roman" w:hAnsi="Times New Roman" w:cs="Times New Roman"/>
                <w:color w:val="auto"/>
                <w:sz w:val="28"/>
                <w:szCs w:val="28"/>
              </w:rPr>
              <w:t xml:space="preserve">упном  размере влекут уголовную ответственность по статье 228 части 1 Уголовного кодекса РФ. </w:t>
            </w:r>
            <w:proofErr w:type="gramStart"/>
            <w:r w:rsidRPr="00165DDA">
              <w:rPr>
                <w:rFonts w:ascii="Times New Roman" w:hAnsi="Times New Roman" w:cs="Times New Roman"/>
                <w:color w:val="auto"/>
                <w:sz w:val="28"/>
                <w:szCs w:val="28"/>
              </w:rPr>
              <w:t xml:space="preserve">Размер количеств указанных веществ определяется на основании «Сводной таблицы экспертных заключений постоянного комитета по контролю наркотиков об отнесении к небольшим, крупным и особо крупным  размерам количеств наркотических средств, психотропных, сильнодействующих веществ, обнаруженных в незаконном владении или обороте», утвержденной 17.04.2002 года Постоянным комитетом по контролю наркотиков протокол № 1/84-2002).  </w:t>
            </w:r>
            <w:proofErr w:type="gramEnd"/>
          </w:p>
          <w:p w:rsidR="0048203E" w:rsidRPr="00165DDA" w:rsidRDefault="0048203E" w:rsidP="00165DDA">
            <w:pPr>
              <w:jc w:val="both"/>
              <w:rPr>
                <w:rFonts w:ascii="Times New Roman" w:hAnsi="Times New Roman" w:cs="Times New Roman"/>
                <w:color w:val="auto"/>
                <w:sz w:val="28"/>
                <w:szCs w:val="28"/>
              </w:rPr>
            </w:pPr>
          </w:p>
        </w:tc>
        <w:tc>
          <w:tcPr>
            <w:tcW w:w="2583" w:type="dxa"/>
          </w:tcPr>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color w:val="auto"/>
                <w:sz w:val="28"/>
                <w:szCs w:val="28"/>
              </w:rPr>
            </w:pPr>
            <w:r w:rsidRPr="00165DDA">
              <w:rPr>
                <w:rFonts w:ascii="Times New Roman" w:hAnsi="Times New Roman" w:cs="Times New Roman"/>
                <w:color w:val="auto"/>
                <w:sz w:val="28"/>
                <w:szCs w:val="28"/>
              </w:rPr>
              <w:t>Физическое лицо, достигшее 16 летнего возраста</w:t>
            </w:r>
          </w:p>
          <w:p w:rsidR="00B65BA9" w:rsidRPr="00165DDA" w:rsidRDefault="00B65BA9" w:rsidP="0007223E">
            <w:pPr>
              <w:rPr>
                <w:rFonts w:ascii="Times New Roman" w:hAnsi="Times New Roman" w:cs="Times New Roman"/>
                <w:b/>
                <w:color w:val="auto"/>
                <w:sz w:val="28"/>
                <w:szCs w:val="28"/>
              </w:rPr>
            </w:pPr>
          </w:p>
        </w:tc>
      </w:tr>
      <w:tr w:rsidR="00B65BA9" w:rsidRPr="00165DDA" w:rsidTr="00165DDA">
        <w:trPr>
          <w:trHeight w:val="67"/>
        </w:trPr>
        <w:tc>
          <w:tcPr>
            <w:tcW w:w="1528" w:type="dxa"/>
          </w:tcPr>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lastRenderedPageBreak/>
              <w:t>6.9</w:t>
            </w:r>
          </w:p>
        </w:tc>
        <w:tc>
          <w:tcPr>
            <w:tcW w:w="7112" w:type="dxa"/>
          </w:tcPr>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Потребление наркотических средств или психотропных веществ без назначения врача</w:t>
            </w:r>
            <w:r w:rsidR="00F7587D" w:rsidRPr="00165DDA">
              <w:rPr>
                <w:rFonts w:ascii="Times New Roman" w:hAnsi="Times New Roman" w:cs="Times New Roman"/>
                <w:color w:val="auto"/>
                <w:sz w:val="28"/>
                <w:szCs w:val="28"/>
              </w:rPr>
              <w:t xml:space="preserve"> </w:t>
            </w:r>
            <w:r w:rsidR="00F7587D" w:rsidRPr="00165DDA">
              <w:rPr>
                <w:rFonts w:ascii="Times New Roman" w:hAnsi="Times New Roman" w:cs="Times New Roman"/>
                <w:sz w:val="28"/>
                <w:szCs w:val="28"/>
              </w:rPr>
              <w:t xml:space="preserve">влечет наложение административного штрафа </w:t>
            </w:r>
            <w:r w:rsidR="00F7587D" w:rsidRPr="00165DDA">
              <w:rPr>
                <w:rFonts w:ascii="Times New Roman" w:hAnsi="Times New Roman" w:cs="Times New Roman"/>
                <w:b/>
                <w:sz w:val="28"/>
                <w:szCs w:val="28"/>
              </w:rPr>
              <w:t>в размере от четырех тысяч до пяти тысяч рублей или административный арест на срок до пятнадцати суток.</w:t>
            </w:r>
            <w:r w:rsidRPr="00165DDA">
              <w:rPr>
                <w:rFonts w:ascii="Times New Roman" w:hAnsi="Times New Roman" w:cs="Times New Roman"/>
                <w:color w:val="auto"/>
                <w:sz w:val="28"/>
                <w:szCs w:val="28"/>
              </w:rPr>
              <w:t xml:space="preserve"> Кроме лиц, добровольно обратившихся для лечения в лечебное учреждение. </w:t>
            </w:r>
          </w:p>
          <w:p w:rsidR="00B65BA9" w:rsidRPr="00165DDA" w:rsidRDefault="00B65BA9" w:rsidP="00165DDA">
            <w:pPr>
              <w:jc w:val="both"/>
              <w:rPr>
                <w:rFonts w:ascii="Times New Roman" w:hAnsi="Times New Roman" w:cs="Times New Roman"/>
                <w:color w:val="auto"/>
                <w:sz w:val="28"/>
                <w:szCs w:val="28"/>
              </w:rPr>
            </w:pPr>
            <w:proofErr w:type="gramStart"/>
            <w:r w:rsidRPr="00165DDA">
              <w:rPr>
                <w:rFonts w:ascii="Times New Roman" w:hAnsi="Times New Roman" w:cs="Times New Roman"/>
                <w:color w:val="auto"/>
                <w:sz w:val="28"/>
                <w:szCs w:val="28"/>
              </w:rPr>
              <w:t>(Согласно статьи 40 Федерального закона «О наркотических средствах и психотропных веществах» запрещается потребление наркотических средств или психотропных веществ без назначения врача.</w:t>
            </w:r>
            <w:proofErr w:type="gramEnd"/>
            <w:r w:rsidRPr="00165DDA">
              <w:rPr>
                <w:rFonts w:ascii="Times New Roman" w:hAnsi="Times New Roman" w:cs="Times New Roman"/>
                <w:color w:val="auto"/>
                <w:sz w:val="28"/>
                <w:szCs w:val="28"/>
              </w:rPr>
              <w:t xml:space="preserve"> Квалификация правонарушения зависит от возраста несовершеннолетнего и места потребления указанных средств и веществ.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Потребление указанных средств и веществ  в общественных местах  лицами, старше 16 лет, влечет их административную ответственность по статье 20.20 Кодекса, а не в общественном месте, т.е. в квартире, на даче и т.п. – по статье 6.9 </w:t>
            </w:r>
            <w:proofErr w:type="spellStart"/>
            <w:r w:rsidRPr="00165DDA">
              <w:rPr>
                <w:rFonts w:ascii="Times New Roman" w:hAnsi="Times New Roman" w:cs="Times New Roman"/>
                <w:color w:val="auto"/>
                <w:sz w:val="28"/>
                <w:szCs w:val="28"/>
              </w:rPr>
              <w:t>КоАП</w:t>
            </w:r>
            <w:proofErr w:type="spellEnd"/>
            <w:r w:rsidRPr="00165DDA">
              <w:rPr>
                <w:rFonts w:ascii="Times New Roman" w:hAnsi="Times New Roman" w:cs="Times New Roman"/>
                <w:color w:val="auto"/>
                <w:sz w:val="28"/>
                <w:szCs w:val="28"/>
              </w:rPr>
              <w:t xml:space="preserve"> РФ.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Потребление лицами, до 16 лет – влечет  ответственность родителей или законных представителей по статье 20.22 Кодекса. </w:t>
            </w:r>
          </w:p>
          <w:p w:rsidR="000F5120"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w:t>
            </w:r>
            <w:proofErr w:type="gramStart"/>
            <w:r w:rsidRPr="00165DDA">
              <w:rPr>
                <w:rFonts w:ascii="Times New Roman" w:hAnsi="Times New Roman" w:cs="Times New Roman"/>
                <w:color w:val="auto"/>
                <w:sz w:val="28"/>
                <w:szCs w:val="28"/>
              </w:rPr>
              <w:t>Согласно статьи</w:t>
            </w:r>
            <w:proofErr w:type="gramEnd"/>
            <w:r w:rsidRPr="00165DDA">
              <w:rPr>
                <w:rFonts w:ascii="Times New Roman" w:hAnsi="Times New Roman" w:cs="Times New Roman"/>
                <w:color w:val="auto"/>
                <w:sz w:val="28"/>
                <w:szCs w:val="28"/>
              </w:rPr>
              <w:t xml:space="preserve"> 44 ФЗ «О наркотических средствах и психотропных веществах» лицо, в отношении которого имеются основания полагать, что оно потребляло указанные средства и вещества без назначения врача, может быть направлено на медицинское освидетельствование на основании  соответствующего постановления судьи, прокурора, следователя или органа </w:t>
            </w:r>
            <w:r w:rsidRPr="00165DDA">
              <w:rPr>
                <w:rFonts w:ascii="Times New Roman" w:hAnsi="Times New Roman" w:cs="Times New Roman"/>
                <w:color w:val="auto"/>
                <w:sz w:val="28"/>
                <w:szCs w:val="28"/>
              </w:rPr>
              <w:lastRenderedPageBreak/>
              <w:t xml:space="preserve">дознания. О медицинском освидетельствовании – </w:t>
            </w:r>
            <w:proofErr w:type="gramStart"/>
            <w:r w:rsidRPr="00165DDA">
              <w:rPr>
                <w:rFonts w:ascii="Times New Roman" w:hAnsi="Times New Roman" w:cs="Times New Roman"/>
                <w:color w:val="auto"/>
                <w:sz w:val="28"/>
                <w:szCs w:val="28"/>
              </w:rPr>
              <w:t>см</w:t>
            </w:r>
            <w:proofErr w:type="gramEnd"/>
            <w:r w:rsidRPr="00165DDA">
              <w:rPr>
                <w:rFonts w:ascii="Times New Roman" w:hAnsi="Times New Roman" w:cs="Times New Roman"/>
                <w:color w:val="auto"/>
                <w:sz w:val="28"/>
                <w:szCs w:val="28"/>
              </w:rPr>
              <w:t xml:space="preserve">. раздел «Медицинское освидетельствование». Медицинское освидетельствование не является обязательным для возбуждения административного  производства, возможны иные доказательства потребления указанных средств и веществ без назначения врача. </w:t>
            </w:r>
          </w:p>
          <w:p w:rsidR="0048203E" w:rsidRPr="00165DDA" w:rsidRDefault="0048203E" w:rsidP="00165DDA">
            <w:pPr>
              <w:jc w:val="both"/>
              <w:rPr>
                <w:rFonts w:ascii="Times New Roman" w:hAnsi="Times New Roman" w:cs="Times New Roman"/>
                <w:color w:val="auto"/>
                <w:sz w:val="28"/>
                <w:szCs w:val="28"/>
              </w:rPr>
            </w:pPr>
          </w:p>
        </w:tc>
        <w:tc>
          <w:tcPr>
            <w:tcW w:w="2583" w:type="dxa"/>
          </w:tcPr>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color w:val="auto"/>
                <w:sz w:val="28"/>
                <w:szCs w:val="28"/>
              </w:rPr>
            </w:pPr>
            <w:r w:rsidRPr="00165DDA">
              <w:rPr>
                <w:rFonts w:ascii="Times New Roman" w:hAnsi="Times New Roman" w:cs="Times New Roman"/>
                <w:color w:val="auto"/>
                <w:sz w:val="28"/>
                <w:szCs w:val="28"/>
              </w:rPr>
              <w:t>Лицо, достигшее 16-летнего возраста</w:t>
            </w:r>
          </w:p>
          <w:p w:rsidR="00B65BA9" w:rsidRPr="00165DDA" w:rsidRDefault="00B65BA9" w:rsidP="0007223E">
            <w:pPr>
              <w:rPr>
                <w:rFonts w:ascii="Times New Roman" w:hAnsi="Times New Roman" w:cs="Times New Roman"/>
                <w:color w:val="auto"/>
                <w:sz w:val="28"/>
                <w:szCs w:val="28"/>
              </w:rPr>
            </w:pPr>
          </w:p>
          <w:p w:rsidR="000F5120" w:rsidRPr="00165DDA" w:rsidRDefault="000F5120" w:rsidP="0007223E">
            <w:pPr>
              <w:rPr>
                <w:rFonts w:ascii="Times New Roman" w:hAnsi="Times New Roman" w:cs="Times New Roman"/>
                <w:b/>
                <w:color w:val="auto"/>
                <w:sz w:val="28"/>
                <w:szCs w:val="28"/>
              </w:rPr>
            </w:pPr>
          </w:p>
        </w:tc>
      </w:tr>
      <w:tr w:rsidR="00B65BA9" w:rsidRPr="00165DDA" w:rsidTr="00165DDA">
        <w:trPr>
          <w:trHeight w:val="67"/>
        </w:trPr>
        <w:tc>
          <w:tcPr>
            <w:tcW w:w="1528" w:type="dxa"/>
          </w:tcPr>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lastRenderedPageBreak/>
              <w:t>6.10</w:t>
            </w: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b/>
                <w:color w:val="auto"/>
                <w:sz w:val="28"/>
                <w:szCs w:val="28"/>
              </w:rPr>
            </w:pPr>
          </w:p>
        </w:tc>
        <w:tc>
          <w:tcPr>
            <w:tcW w:w="7112" w:type="dxa"/>
          </w:tcPr>
          <w:p w:rsidR="00B65BA9" w:rsidRPr="00165DDA" w:rsidRDefault="00B65BA9" w:rsidP="00165DDA">
            <w:pPr>
              <w:jc w:val="both"/>
              <w:rPr>
                <w:rFonts w:ascii="Times New Roman" w:hAnsi="Times New Roman" w:cs="Times New Roman"/>
                <w:b/>
                <w:color w:val="auto"/>
                <w:sz w:val="28"/>
                <w:szCs w:val="28"/>
              </w:rPr>
            </w:pPr>
            <w:r w:rsidRPr="00165DDA">
              <w:rPr>
                <w:rFonts w:ascii="Times New Roman" w:hAnsi="Times New Roman" w:cs="Times New Roman"/>
                <w:color w:val="auto"/>
                <w:sz w:val="28"/>
                <w:szCs w:val="28"/>
              </w:rPr>
              <w:t xml:space="preserve">   Вовлечение несовершеннолетних в употребление спиртных напитков или одурманивающих веществ посторонними взрослыми лицами – часть 1</w:t>
            </w:r>
            <w:r w:rsidR="00F7587D">
              <w:t xml:space="preserve"> </w:t>
            </w:r>
            <w:r w:rsidR="00F7587D" w:rsidRPr="00165DDA">
              <w:rPr>
                <w:rFonts w:ascii="Times New Roman" w:hAnsi="Times New Roman" w:cs="Times New Roman"/>
                <w:b/>
                <w:sz w:val="28"/>
                <w:szCs w:val="28"/>
              </w:rPr>
              <w:t>влечет наложение административного штрафа в размере от ста до трехсот рублей.</w:t>
            </w:r>
            <w:r w:rsidRPr="00165DDA">
              <w:rPr>
                <w:rFonts w:ascii="Times New Roman" w:hAnsi="Times New Roman" w:cs="Times New Roman"/>
                <w:b/>
                <w:color w:val="auto"/>
                <w:sz w:val="28"/>
                <w:szCs w:val="28"/>
              </w:rPr>
              <w:t xml:space="preserve">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или родителями, законными представителями, а также лицами, на которые возложена обязанность по обучению и воспитанию несовершеннолетних – часть 2. </w:t>
            </w:r>
          </w:p>
          <w:p w:rsidR="00B65BA9" w:rsidRPr="00165DDA" w:rsidRDefault="00B65BA9" w:rsidP="00165DDA">
            <w:pPr>
              <w:jc w:val="both"/>
              <w:rPr>
                <w:rFonts w:ascii="Times New Roman" w:hAnsi="Times New Roman" w:cs="Times New Roman"/>
                <w:color w:val="auto"/>
                <w:sz w:val="28"/>
                <w:szCs w:val="28"/>
              </w:rPr>
            </w:pPr>
            <w:proofErr w:type="gramStart"/>
            <w:r w:rsidRPr="00165DDA">
              <w:rPr>
                <w:rFonts w:ascii="Times New Roman" w:hAnsi="Times New Roman" w:cs="Times New Roman"/>
                <w:color w:val="auto"/>
                <w:sz w:val="28"/>
                <w:szCs w:val="28"/>
              </w:rPr>
              <w:t>(Состав образуют действия взрослых лиц  по вовлечению, т.е. склонению несовершеннолетнего любым способом к употреблению этих средств, а также по совместному  с несовершеннолетними распитию спиртных напитков или употреблению одурманивающих веществ.</w:t>
            </w:r>
            <w:proofErr w:type="gramEnd"/>
            <w:r w:rsidRPr="00165DDA">
              <w:rPr>
                <w:rFonts w:ascii="Times New Roman" w:hAnsi="Times New Roman" w:cs="Times New Roman"/>
                <w:color w:val="auto"/>
                <w:sz w:val="28"/>
                <w:szCs w:val="28"/>
              </w:rPr>
              <w:t xml:space="preserve"> Те же действия, при их систематическом характере, образуют состав уголовного преступления, предусмотренного статьей 151 Уголовного кодекса РФ. Под одурманивающими веществами, как правило, понимаются обычные лекарственные препараты либо предметы бытовой химии, при передозировке или вдыхании паров которых у человека наступает торможение или расслабление. Следует различать одурманивающие вещества и наркотические средства, поскольку склонение несовершеннолетнего к употреблению наркотических средств является уголовно наказуемым деянием в соответствии со статьей 230 Уголовного кодекса РФ.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Для состава правонарушения  достаточно одного факта склонения и не имеет значения количество  употребленного вещества, средство, напиток, и степень его воздействия на несовершеннолетнего.</w:t>
            </w:r>
          </w:p>
          <w:p w:rsidR="00530C3B" w:rsidRPr="00165DDA" w:rsidRDefault="00530C3B" w:rsidP="00165DDA">
            <w:pPr>
              <w:jc w:val="both"/>
              <w:rPr>
                <w:rFonts w:ascii="Times New Roman" w:hAnsi="Times New Roman" w:cs="Times New Roman"/>
                <w:color w:val="auto"/>
                <w:sz w:val="28"/>
                <w:szCs w:val="28"/>
              </w:rPr>
            </w:pPr>
          </w:p>
        </w:tc>
        <w:tc>
          <w:tcPr>
            <w:tcW w:w="2583" w:type="dxa"/>
          </w:tcPr>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color w:val="auto"/>
                <w:sz w:val="28"/>
                <w:szCs w:val="28"/>
                <w:u w:val="single"/>
              </w:rPr>
            </w:pPr>
            <w:r w:rsidRPr="00165DDA">
              <w:rPr>
                <w:rFonts w:ascii="Times New Roman" w:hAnsi="Times New Roman" w:cs="Times New Roman"/>
                <w:color w:val="auto"/>
                <w:sz w:val="28"/>
                <w:szCs w:val="28"/>
                <w:u w:val="single"/>
              </w:rPr>
              <w:t>часть 1 –</w:t>
            </w:r>
          </w:p>
          <w:p w:rsidR="00B65BA9" w:rsidRPr="00165DDA" w:rsidRDefault="00B65BA9" w:rsidP="0007223E">
            <w:pPr>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любые посторонние для несовершеннолетнего взрослые лица</w:t>
            </w:r>
          </w:p>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color w:val="auto"/>
                <w:sz w:val="28"/>
                <w:szCs w:val="28"/>
                <w:u w:val="single"/>
              </w:rPr>
              <w:t>часть 2</w:t>
            </w:r>
            <w:r w:rsidRPr="00165DDA">
              <w:rPr>
                <w:rFonts w:ascii="Times New Roman" w:hAnsi="Times New Roman" w:cs="Times New Roman"/>
                <w:color w:val="auto"/>
                <w:sz w:val="28"/>
                <w:szCs w:val="28"/>
              </w:rPr>
              <w:t xml:space="preserve"> – родители, законные представители, лица осуществляющие функции по  обучению и воспитанию несовершеннолетних</w:t>
            </w:r>
          </w:p>
        </w:tc>
      </w:tr>
      <w:tr w:rsidR="00B65BA9" w:rsidRPr="00165DDA" w:rsidTr="00165DDA">
        <w:trPr>
          <w:trHeight w:val="67"/>
        </w:trPr>
        <w:tc>
          <w:tcPr>
            <w:tcW w:w="1528" w:type="dxa"/>
          </w:tcPr>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t>7.27</w:t>
            </w:r>
          </w:p>
        </w:tc>
        <w:tc>
          <w:tcPr>
            <w:tcW w:w="7112" w:type="dxa"/>
          </w:tcPr>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Мелкое хищение чужого имущества путем кражи, мошенничества, присвоения или растраты.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Общее понятие кражи содержится в статье 158 Уголовного кодекса РФ.)</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Предметом мелкого хищения может быть любое имущество, не изъятое из гражданского оборота, поэтому хищение наркотических средств, оружия и т.п. на любую сумму рассматривается как уголовное преступление. С 05.11.2002 мелким считается хищение, если стоимость похищенного не превышает одного минимального </w:t>
            </w:r>
            <w:proofErr w:type="gramStart"/>
            <w:r w:rsidRPr="00165DDA">
              <w:rPr>
                <w:rFonts w:ascii="Times New Roman" w:hAnsi="Times New Roman" w:cs="Times New Roman"/>
                <w:color w:val="auto"/>
                <w:sz w:val="28"/>
                <w:szCs w:val="28"/>
              </w:rPr>
              <w:t>размера оплаты труда</w:t>
            </w:r>
            <w:proofErr w:type="gramEnd"/>
            <w:r w:rsidRPr="00165DDA">
              <w:rPr>
                <w:rFonts w:ascii="Times New Roman" w:hAnsi="Times New Roman" w:cs="Times New Roman"/>
                <w:color w:val="auto"/>
                <w:sz w:val="28"/>
                <w:szCs w:val="28"/>
              </w:rPr>
              <w:t>. Хищение на большую сумму или иными способами (</w:t>
            </w:r>
            <w:proofErr w:type="gramStart"/>
            <w:r w:rsidRPr="00165DDA">
              <w:rPr>
                <w:rFonts w:ascii="Times New Roman" w:hAnsi="Times New Roman" w:cs="Times New Roman"/>
                <w:color w:val="auto"/>
                <w:sz w:val="28"/>
                <w:szCs w:val="28"/>
              </w:rPr>
              <w:t>например</w:t>
            </w:r>
            <w:proofErr w:type="gramEnd"/>
            <w:r w:rsidRPr="00165DDA">
              <w:rPr>
                <w:rFonts w:ascii="Times New Roman" w:hAnsi="Times New Roman" w:cs="Times New Roman"/>
                <w:color w:val="auto"/>
                <w:sz w:val="28"/>
                <w:szCs w:val="28"/>
              </w:rPr>
              <w:t xml:space="preserve"> путем </w:t>
            </w:r>
            <w:r w:rsidRPr="00165DDA">
              <w:rPr>
                <w:rFonts w:ascii="Times New Roman" w:hAnsi="Times New Roman" w:cs="Times New Roman"/>
                <w:color w:val="auto"/>
                <w:sz w:val="28"/>
                <w:szCs w:val="28"/>
              </w:rPr>
              <w:lastRenderedPageBreak/>
              <w:t xml:space="preserve">грабежа) является уголовным преступлением. </w:t>
            </w:r>
            <w:proofErr w:type="gramStart"/>
            <w:r w:rsidRPr="00165DDA">
              <w:rPr>
                <w:rFonts w:ascii="Times New Roman" w:hAnsi="Times New Roman" w:cs="Times New Roman"/>
                <w:color w:val="auto"/>
                <w:sz w:val="28"/>
                <w:szCs w:val="28"/>
              </w:rPr>
              <w:t xml:space="preserve">Следует также отграничивать мелкое хищение от покушения на уголовно наказуемое хищение в зависимости от направленности умысла.) </w:t>
            </w:r>
            <w:proofErr w:type="gramEnd"/>
          </w:p>
          <w:p w:rsidR="0048203E" w:rsidRPr="00165DDA" w:rsidRDefault="0048203E" w:rsidP="00165DDA">
            <w:pPr>
              <w:jc w:val="both"/>
              <w:rPr>
                <w:rFonts w:ascii="Times New Roman" w:hAnsi="Times New Roman" w:cs="Times New Roman"/>
                <w:color w:val="auto"/>
                <w:sz w:val="28"/>
                <w:szCs w:val="28"/>
              </w:rPr>
            </w:pPr>
          </w:p>
        </w:tc>
        <w:tc>
          <w:tcPr>
            <w:tcW w:w="2583" w:type="dxa"/>
          </w:tcPr>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lastRenderedPageBreak/>
              <w:t xml:space="preserve"> </w:t>
            </w:r>
          </w:p>
          <w:p w:rsidR="00B65BA9" w:rsidRPr="00165DDA" w:rsidRDefault="00B65BA9" w:rsidP="0007223E">
            <w:pPr>
              <w:rPr>
                <w:rFonts w:ascii="Times New Roman" w:hAnsi="Times New Roman" w:cs="Times New Roman"/>
                <w:color w:val="auto"/>
                <w:sz w:val="28"/>
                <w:szCs w:val="28"/>
              </w:rPr>
            </w:pPr>
            <w:r w:rsidRPr="00165DDA">
              <w:rPr>
                <w:rFonts w:ascii="Times New Roman" w:hAnsi="Times New Roman" w:cs="Times New Roman"/>
                <w:color w:val="auto"/>
                <w:sz w:val="28"/>
                <w:szCs w:val="28"/>
              </w:rPr>
              <w:t>Лицо, достигшее 16-ти лет.</w:t>
            </w:r>
          </w:p>
        </w:tc>
      </w:tr>
      <w:tr w:rsidR="00B65BA9" w:rsidRPr="00165DDA" w:rsidTr="00165DDA">
        <w:trPr>
          <w:trHeight w:val="67"/>
        </w:trPr>
        <w:tc>
          <w:tcPr>
            <w:tcW w:w="1528" w:type="dxa"/>
          </w:tcPr>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lastRenderedPageBreak/>
              <w:t>20.1</w:t>
            </w:r>
          </w:p>
        </w:tc>
        <w:tc>
          <w:tcPr>
            <w:tcW w:w="7112" w:type="dxa"/>
          </w:tcPr>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w:t>
            </w:r>
            <w:proofErr w:type="gramStart"/>
            <w:r w:rsidRPr="00165DDA">
              <w:rPr>
                <w:rFonts w:ascii="Times New Roman" w:hAnsi="Times New Roman" w:cs="Times New Roman"/>
                <w:color w:val="auto"/>
                <w:sz w:val="28"/>
                <w:szCs w:val="28"/>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(к другим действиям могут относиться любые противоправные деяния, нарушающие общественное спокойствие, неприкосновенность личности, целостность собственности.</w:t>
            </w:r>
            <w:proofErr w:type="gramEnd"/>
            <w:r w:rsidRPr="00165DDA">
              <w:rPr>
                <w:rFonts w:ascii="Times New Roman" w:hAnsi="Times New Roman" w:cs="Times New Roman"/>
                <w:color w:val="auto"/>
                <w:sz w:val="28"/>
                <w:szCs w:val="28"/>
              </w:rPr>
              <w:t xml:space="preserve"> Мелкое хулиганство будет иметь место  и  в том случае, если лицо сделало нецензурные или непристойные надписи в общественном месте или демонстративно нарушает покой граждан в ночное время.</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w:t>
            </w:r>
            <w:proofErr w:type="gramStart"/>
            <w:r w:rsidRPr="00165DDA">
              <w:rPr>
                <w:rFonts w:ascii="Times New Roman" w:hAnsi="Times New Roman" w:cs="Times New Roman"/>
                <w:color w:val="auto"/>
                <w:sz w:val="28"/>
                <w:szCs w:val="28"/>
              </w:rPr>
              <w:t>Общественным считается любое место, где находятся люди: квартира,  улица, транспорт, учреждение, предприятие и. т.п.. Мелкое хулиганство может совершаться в любой сфере общественной жизни: в быту, на работе и т.д.</w:t>
            </w:r>
            <w:proofErr w:type="gramEnd"/>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Более значительная  степень нарушения общественного порядка, а именно – грубое нарушение, выражающее явное неуважение к обществу, сопровождающееся применением либо угрозой применения насилия к гражданам, уничтожением или повреждением чужого имущества, образует состав уголовного преступления, предусмотренного частью 1  статьи 213 УК РФ. Степень общественной опасности определяется при оценке совокупности обстоятельств: места, времени, способа, интенсивности, продолжительности, условий совершения и др.</w:t>
            </w:r>
          </w:p>
          <w:p w:rsidR="000F5120" w:rsidRPr="00165DDA" w:rsidRDefault="000F5120" w:rsidP="00165DDA">
            <w:pPr>
              <w:jc w:val="both"/>
              <w:rPr>
                <w:rFonts w:ascii="Times New Roman" w:hAnsi="Times New Roman" w:cs="Times New Roman"/>
                <w:color w:val="auto"/>
                <w:sz w:val="28"/>
                <w:szCs w:val="28"/>
              </w:rPr>
            </w:pPr>
          </w:p>
        </w:tc>
        <w:tc>
          <w:tcPr>
            <w:tcW w:w="2583" w:type="dxa"/>
          </w:tcPr>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color w:val="auto"/>
                <w:sz w:val="28"/>
                <w:szCs w:val="28"/>
              </w:rPr>
            </w:pPr>
            <w:r w:rsidRPr="00165DDA">
              <w:rPr>
                <w:rFonts w:ascii="Times New Roman" w:hAnsi="Times New Roman" w:cs="Times New Roman"/>
                <w:color w:val="auto"/>
                <w:sz w:val="28"/>
                <w:szCs w:val="28"/>
              </w:rPr>
              <w:t>Лицо, достигшее возраста 16-ти лет</w:t>
            </w:r>
          </w:p>
        </w:tc>
      </w:tr>
      <w:tr w:rsidR="000C1FC7" w:rsidRPr="00165DDA" w:rsidTr="00165DDA">
        <w:trPr>
          <w:trHeight w:val="67"/>
        </w:trPr>
        <w:tc>
          <w:tcPr>
            <w:tcW w:w="1528" w:type="dxa"/>
          </w:tcPr>
          <w:p w:rsidR="000C1FC7" w:rsidRPr="00165DDA" w:rsidRDefault="000C1FC7" w:rsidP="00F41131">
            <w:pPr>
              <w:rPr>
                <w:rFonts w:ascii="Times New Roman" w:hAnsi="Times New Roman" w:cs="Times New Roman"/>
                <w:b/>
                <w:color w:val="auto"/>
                <w:sz w:val="28"/>
                <w:szCs w:val="28"/>
              </w:rPr>
            </w:pPr>
            <w:r>
              <w:rPr>
                <w:rFonts w:ascii="Times New Roman" w:hAnsi="Times New Roman" w:cs="Times New Roman"/>
                <w:b/>
                <w:color w:val="auto"/>
                <w:sz w:val="28"/>
                <w:szCs w:val="28"/>
              </w:rPr>
              <w:t>20.1</w:t>
            </w:r>
            <w:r w:rsidR="00F41131">
              <w:rPr>
                <w:rFonts w:ascii="Times New Roman" w:hAnsi="Times New Roman" w:cs="Times New Roman"/>
                <w:b/>
                <w:color w:val="auto"/>
                <w:sz w:val="28"/>
                <w:szCs w:val="28"/>
              </w:rPr>
              <w:t>7</w:t>
            </w:r>
          </w:p>
        </w:tc>
        <w:tc>
          <w:tcPr>
            <w:tcW w:w="7112" w:type="dxa"/>
          </w:tcPr>
          <w:p w:rsidR="000C1FC7" w:rsidRPr="000C1FC7" w:rsidRDefault="000C1FC7" w:rsidP="000C1FC7">
            <w:pPr>
              <w:jc w:val="both"/>
              <w:rPr>
                <w:rFonts w:ascii="Times New Roman" w:hAnsi="Times New Roman" w:cs="Times New Roman"/>
                <w:color w:val="auto"/>
                <w:sz w:val="28"/>
                <w:szCs w:val="28"/>
              </w:rPr>
            </w:pPr>
            <w:r w:rsidRPr="000C1FC7">
              <w:rPr>
                <w:rFonts w:ascii="Times New Roman" w:hAnsi="Times New Roman" w:cs="Times New Roman"/>
                <w:color w:val="auto"/>
                <w:sz w:val="28"/>
                <w:szCs w:val="28"/>
              </w:rPr>
              <w:t>Нарушение пропускного режима охраняемого объекта</w:t>
            </w:r>
          </w:p>
          <w:p w:rsidR="000C1FC7" w:rsidRPr="000C1FC7" w:rsidRDefault="000C1FC7" w:rsidP="000C1FC7">
            <w:pPr>
              <w:jc w:val="both"/>
              <w:rPr>
                <w:rFonts w:ascii="Times New Roman" w:hAnsi="Times New Roman" w:cs="Times New Roman"/>
                <w:color w:val="auto"/>
                <w:sz w:val="28"/>
                <w:szCs w:val="28"/>
              </w:rPr>
            </w:pPr>
            <w:r w:rsidRPr="000C1FC7">
              <w:rPr>
                <w:rFonts w:ascii="Times New Roman" w:hAnsi="Times New Roman" w:cs="Times New Roman"/>
                <w:color w:val="auto"/>
                <w:sz w:val="28"/>
                <w:szCs w:val="28"/>
              </w:rPr>
              <w:t xml:space="preserve"> </w:t>
            </w:r>
          </w:p>
          <w:p w:rsidR="000C1FC7" w:rsidRPr="000C1FC7" w:rsidRDefault="000C1FC7" w:rsidP="000C1FC7">
            <w:pPr>
              <w:jc w:val="both"/>
              <w:rPr>
                <w:rFonts w:ascii="Times New Roman" w:hAnsi="Times New Roman" w:cs="Times New Roman"/>
                <w:color w:val="auto"/>
                <w:sz w:val="28"/>
                <w:szCs w:val="28"/>
              </w:rPr>
            </w:pPr>
            <w:r w:rsidRPr="000C1FC7">
              <w:rPr>
                <w:rFonts w:ascii="Times New Roman" w:hAnsi="Times New Roman" w:cs="Times New Roman"/>
                <w:color w:val="auto"/>
                <w:sz w:val="28"/>
                <w:szCs w:val="28"/>
              </w:rPr>
              <w:t>Самовольное проникновение на охраняемый в установленном порядке объект -</w:t>
            </w:r>
          </w:p>
          <w:p w:rsidR="000C1FC7" w:rsidRPr="000C1FC7" w:rsidRDefault="000C1FC7" w:rsidP="000C1FC7">
            <w:pPr>
              <w:jc w:val="both"/>
              <w:rPr>
                <w:rFonts w:ascii="Times New Roman" w:hAnsi="Times New Roman" w:cs="Times New Roman"/>
                <w:color w:val="auto"/>
                <w:sz w:val="28"/>
                <w:szCs w:val="28"/>
              </w:rPr>
            </w:pPr>
            <w:r w:rsidRPr="000C1FC7">
              <w:rPr>
                <w:rFonts w:ascii="Times New Roman" w:hAnsi="Times New Roman" w:cs="Times New Roman"/>
                <w:color w:val="auto"/>
                <w:sz w:val="28"/>
                <w:szCs w:val="28"/>
              </w:rPr>
              <w:t>влечет наложение административного штрафа в размере от трехсот до пятисот рублей.</w:t>
            </w:r>
          </w:p>
          <w:p w:rsidR="000C1FC7" w:rsidRPr="00165DDA" w:rsidRDefault="000C1FC7" w:rsidP="00165DDA">
            <w:pPr>
              <w:jc w:val="both"/>
              <w:rPr>
                <w:rFonts w:ascii="Times New Roman" w:hAnsi="Times New Roman" w:cs="Times New Roman"/>
                <w:color w:val="auto"/>
                <w:sz w:val="28"/>
                <w:szCs w:val="28"/>
              </w:rPr>
            </w:pPr>
          </w:p>
        </w:tc>
        <w:tc>
          <w:tcPr>
            <w:tcW w:w="2583" w:type="dxa"/>
          </w:tcPr>
          <w:p w:rsidR="000C1FC7" w:rsidRPr="00165DDA" w:rsidRDefault="000C1FC7" w:rsidP="0007223E">
            <w:pPr>
              <w:rPr>
                <w:rFonts w:ascii="Times New Roman" w:hAnsi="Times New Roman" w:cs="Times New Roman"/>
                <w:b/>
                <w:color w:val="auto"/>
                <w:sz w:val="28"/>
                <w:szCs w:val="28"/>
              </w:rPr>
            </w:pPr>
            <w:r w:rsidRPr="00165DDA">
              <w:rPr>
                <w:rFonts w:ascii="Times New Roman" w:hAnsi="Times New Roman" w:cs="Times New Roman"/>
                <w:color w:val="auto"/>
                <w:sz w:val="28"/>
                <w:szCs w:val="28"/>
              </w:rPr>
              <w:t>Лицо, достигшее возраста 16-ти лет</w:t>
            </w:r>
          </w:p>
        </w:tc>
      </w:tr>
      <w:tr w:rsidR="00B65BA9" w:rsidRPr="00165DDA" w:rsidTr="00165DDA">
        <w:trPr>
          <w:trHeight w:val="67"/>
        </w:trPr>
        <w:tc>
          <w:tcPr>
            <w:tcW w:w="1528" w:type="dxa"/>
          </w:tcPr>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t>20.20</w:t>
            </w:r>
          </w:p>
        </w:tc>
        <w:tc>
          <w:tcPr>
            <w:tcW w:w="7112" w:type="dxa"/>
          </w:tcPr>
          <w:p w:rsidR="003F060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w:t>
            </w:r>
            <w:r w:rsidRPr="00165DDA">
              <w:rPr>
                <w:rFonts w:ascii="Times New Roman" w:hAnsi="Times New Roman" w:cs="Times New Roman"/>
                <w:color w:val="auto"/>
                <w:sz w:val="28"/>
                <w:szCs w:val="28"/>
                <w:u w:val="single"/>
              </w:rPr>
              <w:t>Часть 1</w:t>
            </w:r>
            <w:r w:rsidRPr="00165DDA">
              <w:rPr>
                <w:rFonts w:ascii="Times New Roman" w:hAnsi="Times New Roman" w:cs="Times New Roman"/>
                <w:color w:val="auto"/>
                <w:sz w:val="28"/>
                <w:szCs w:val="28"/>
              </w:rPr>
              <w:t xml:space="preserve">.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Распитие алкогольной и спиртосодержащей продукции в общественных местах, за исключением организаций торговли и общественного питания, в которых разрешена продажа алкогольной продукции в розлив. Предметом  правонарушения является продукция с объемным содержанием этилового спирта более 12%.</w:t>
            </w:r>
          </w:p>
          <w:p w:rsidR="00B65BA9" w:rsidRPr="00165DDA" w:rsidRDefault="00B65BA9" w:rsidP="00165DDA">
            <w:pPr>
              <w:jc w:val="both"/>
              <w:rPr>
                <w:rFonts w:ascii="Times New Roman" w:hAnsi="Times New Roman" w:cs="Times New Roman"/>
                <w:color w:val="auto"/>
                <w:sz w:val="28"/>
                <w:szCs w:val="28"/>
              </w:rPr>
            </w:pPr>
            <w:proofErr w:type="gramStart"/>
            <w:r w:rsidRPr="00165DDA">
              <w:rPr>
                <w:rFonts w:ascii="Times New Roman" w:hAnsi="Times New Roman" w:cs="Times New Roman"/>
                <w:color w:val="auto"/>
                <w:sz w:val="28"/>
                <w:szCs w:val="28"/>
              </w:rPr>
              <w:t xml:space="preserve">(При этом в случае продажи алкогольной продукции лицам, не достигшим 18-ти лет, в организациях торговли и общественного питания, в том числе, осуществляющих </w:t>
            </w:r>
            <w:r w:rsidRPr="00165DDA">
              <w:rPr>
                <w:rFonts w:ascii="Times New Roman" w:hAnsi="Times New Roman" w:cs="Times New Roman"/>
                <w:color w:val="auto"/>
                <w:sz w:val="28"/>
                <w:szCs w:val="28"/>
              </w:rPr>
              <w:lastRenderedPageBreak/>
              <w:t>продажу этой продукции в розлив, наступает административная ответственность по статье 14.16 части 3 Кодекса РФ об административных правонарушениях.</w:t>
            </w:r>
            <w:proofErr w:type="gramEnd"/>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w:t>
            </w:r>
            <w:proofErr w:type="gramStart"/>
            <w:r w:rsidRPr="00165DDA">
              <w:rPr>
                <w:rFonts w:ascii="Times New Roman" w:hAnsi="Times New Roman" w:cs="Times New Roman"/>
                <w:color w:val="auto"/>
                <w:sz w:val="28"/>
                <w:szCs w:val="28"/>
              </w:rPr>
              <w:t>Для привлечения к ответственности достаточно самого факта распития указанной продукции в общественном  месте, причем и тогда, когда эти напитки только приготовлены к употреблению, например: разлиты в стаканы).</w:t>
            </w:r>
            <w:proofErr w:type="gramEnd"/>
          </w:p>
          <w:p w:rsidR="000F5120" w:rsidRPr="00165DDA" w:rsidRDefault="000F5120" w:rsidP="00165DDA">
            <w:pPr>
              <w:jc w:val="both"/>
              <w:rPr>
                <w:rFonts w:ascii="Times New Roman" w:hAnsi="Times New Roman" w:cs="Times New Roman"/>
                <w:color w:val="auto"/>
                <w:sz w:val="28"/>
                <w:szCs w:val="28"/>
              </w:rPr>
            </w:pPr>
          </w:p>
          <w:p w:rsidR="003F060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w:t>
            </w:r>
            <w:r w:rsidRPr="00165DDA">
              <w:rPr>
                <w:rFonts w:ascii="Times New Roman" w:hAnsi="Times New Roman" w:cs="Times New Roman"/>
                <w:color w:val="auto"/>
                <w:sz w:val="28"/>
                <w:szCs w:val="28"/>
                <w:u w:val="single"/>
              </w:rPr>
              <w:t>Часть 2.</w:t>
            </w:r>
            <w:r w:rsidRPr="00165DDA">
              <w:rPr>
                <w:rFonts w:ascii="Times New Roman" w:hAnsi="Times New Roman" w:cs="Times New Roman"/>
                <w:color w:val="auto"/>
                <w:sz w:val="28"/>
                <w:szCs w:val="28"/>
              </w:rPr>
              <w:t xml:space="preserve">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Потребление наркотических средств или психотропных веществ без назначения врача либо потребление иных одурманивающих веществ в общественных местах (для определения вида средств или веществ: наркотическое, психотропное, сильнодействующее или ядовитое, их названий, свойств, происхождения, способа изготовления, принадлежности растений к культурам, содержащим наркотические средства, требуется заключение экспертов).</w:t>
            </w:r>
          </w:p>
          <w:p w:rsidR="000F5120"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Под общественными местами и в первой и второй частях статьи понимаются места, где находится большое скопление людей, или места, где такое скопление людей возможно. </w:t>
            </w:r>
            <w:proofErr w:type="gramStart"/>
            <w:r w:rsidRPr="00165DDA">
              <w:rPr>
                <w:rFonts w:ascii="Times New Roman" w:hAnsi="Times New Roman" w:cs="Times New Roman"/>
                <w:color w:val="auto"/>
                <w:sz w:val="28"/>
                <w:szCs w:val="28"/>
              </w:rPr>
              <w:t>Это улицы, стадионы, скверы, парки, подъезды, лестничные клетки домов, места, где осуществляются зрелищные мероприятия,  отдыха, пляжи, транспортные средства общего пользования и т.д.</w:t>
            </w:r>
            <w:proofErr w:type="gramEnd"/>
          </w:p>
          <w:p w:rsidR="0048203E" w:rsidRPr="00165DDA" w:rsidRDefault="0048203E" w:rsidP="00165DDA">
            <w:pPr>
              <w:jc w:val="both"/>
              <w:rPr>
                <w:rFonts w:ascii="Times New Roman" w:hAnsi="Times New Roman" w:cs="Times New Roman"/>
                <w:color w:val="auto"/>
                <w:sz w:val="28"/>
                <w:szCs w:val="28"/>
              </w:rPr>
            </w:pPr>
          </w:p>
        </w:tc>
        <w:tc>
          <w:tcPr>
            <w:tcW w:w="2583" w:type="dxa"/>
          </w:tcPr>
          <w:p w:rsidR="00B65BA9" w:rsidRPr="00165DDA" w:rsidRDefault="00B65BA9" w:rsidP="0007223E">
            <w:pPr>
              <w:rPr>
                <w:rFonts w:ascii="Times New Roman" w:hAnsi="Times New Roman" w:cs="Times New Roman"/>
                <w:b/>
                <w:color w:val="auto"/>
                <w:sz w:val="28"/>
                <w:szCs w:val="28"/>
              </w:rPr>
            </w:pPr>
          </w:p>
          <w:p w:rsidR="00B65BA9" w:rsidRPr="00165DDA" w:rsidRDefault="00B65BA9" w:rsidP="0007223E">
            <w:pPr>
              <w:rPr>
                <w:rFonts w:ascii="Times New Roman" w:hAnsi="Times New Roman" w:cs="Times New Roman"/>
                <w:color w:val="auto"/>
                <w:sz w:val="28"/>
                <w:szCs w:val="28"/>
              </w:rPr>
            </w:pPr>
            <w:r w:rsidRPr="00165DDA">
              <w:rPr>
                <w:rFonts w:ascii="Times New Roman" w:hAnsi="Times New Roman" w:cs="Times New Roman"/>
                <w:color w:val="auto"/>
                <w:sz w:val="28"/>
                <w:szCs w:val="28"/>
              </w:rPr>
              <w:t>Лицо, достигшее возраста 16-ти лет</w:t>
            </w:r>
          </w:p>
        </w:tc>
      </w:tr>
      <w:tr w:rsidR="00B65BA9" w:rsidRPr="00165DDA" w:rsidTr="00165DDA">
        <w:trPr>
          <w:trHeight w:val="67"/>
        </w:trPr>
        <w:tc>
          <w:tcPr>
            <w:tcW w:w="1528" w:type="dxa"/>
          </w:tcPr>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lastRenderedPageBreak/>
              <w:t>20.21</w:t>
            </w:r>
          </w:p>
        </w:tc>
        <w:tc>
          <w:tcPr>
            <w:tcW w:w="7112" w:type="dxa"/>
          </w:tcPr>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Появление в общественных местах в состоянии опьянения, оскорбляющем человеческое достоинство и общественную нравственность.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Понятие «общественного места» - повторяет понятие, указанное в статье 20.20 </w:t>
            </w:r>
            <w:proofErr w:type="spellStart"/>
            <w:r w:rsidRPr="00165DDA">
              <w:rPr>
                <w:rFonts w:ascii="Times New Roman" w:hAnsi="Times New Roman" w:cs="Times New Roman"/>
                <w:color w:val="auto"/>
                <w:sz w:val="28"/>
                <w:szCs w:val="28"/>
              </w:rPr>
              <w:t>КоАП</w:t>
            </w:r>
            <w:proofErr w:type="spellEnd"/>
            <w:r w:rsidRPr="00165DDA">
              <w:rPr>
                <w:rFonts w:ascii="Times New Roman" w:hAnsi="Times New Roman" w:cs="Times New Roman"/>
                <w:color w:val="auto"/>
                <w:sz w:val="28"/>
                <w:szCs w:val="28"/>
              </w:rPr>
              <w:t>. Однако</w:t>
            </w:r>
            <w:proofErr w:type="gramStart"/>
            <w:r w:rsidRPr="00165DDA">
              <w:rPr>
                <w:rFonts w:ascii="Times New Roman" w:hAnsi="Times New Roman" w:cs="Times New Roman"/>
                <w:color w:val="auto"/>
                <w:sz w:val="28"/>
                <w:szCs w:val="28"/>
              </w:rPr>
              <w:t>,</w:t>
            </w:r>
            <w:proofErr w:type="gramEnd"/>
            <w:r w:rsidRPr="00165DDA">
              <w:rPr>
                <w:rFonts w:ascii="Times New Roman" w:hAnsi="Times New Roman" w:cs="Times New Roman"/>
                <w:color w:val="auto"/>
                <w:sz w:val="28"/>
                <w:szCs w:val="28"/>
              </w:rPr>
              <w:t xml:space="preserve"> в данном случае под общественным местом понимается также и организации торговли и общественного питания, где разрешена продажа алкогольной продукции в розлив.</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Для этого состава вид опьянения  значения не имеет. Это может быть опьянение в результате потребления алкогольной, спиртосодержащей продукции, наркотических средств или психотропных веществ без назначения врача. </w:t>
            </w:r>
          </w:p>
          <w:p w:rsidR="00B65BA9"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Состав включает два признака: не просто состояние опьянения, а – оскорбляющее человеческое достоинство и общественную нравственность. Например: грубые выкрики, непристойная жестикуляция, неопрятный вид, мокрая, грязная, расстегнутая одежда, вызывающая брезгливость и отвращение, нарушение координации движения или полная беспомощность  при бесчувственном состоянии. Если появление в общественном месте в описанном выше состоянии опьянения сопровождается нецензурной бранью, оскорбительным приставанием к гражданам или </w:t>
            </w:r>
            <w:r w:rsidRPr="00165DDA">
              <w:rPr>
                <w:rFonts w:ascii="Times New Roman" w:hAnsi="Times New Roman" w:cs="Times New Roman"/>
                <w:color w:val="auto"/>
                <w:sz w:val="28"/>
                <w:szCs w:val="28"/>
              </w:rPr>
              <w:lastRenderedPageBreak/>
              <w:t xml:space="preserve">другими подобными действиями, ответственность должна наступать за мелкое хулиганство по статье 20.1 </w:t>
            </w:r>
            <w:proofErr w:type="spellStart"/>
            <w:r w:rsidRPr="00165DDA">
              <w:rPr>
                <w:rFonts w:ascii="Times New Roman" w:hAnsi="Times New Roman" w:cs="Times New Roman"/>
                <w:color w:val="auto"/>
                <w:sz w:val="28"/>
                <w:szCs w:val="28"/>
              </w:rPr>
              <w:t>КоАП</w:t>
            </w:r>
            <w:proofErr w:type="spellEnd"/>
            <w:r w:rsidRPr="00165DDA">
              <w:rPr>
                <w:rFonts w:ascii="Times New Roman" w:hAnsi="Times New Roman" w:cs="Times New Roman"/>
                <w:color w:val="auto"/>
                <w:sz w:val="28"/>
                <w:szCs w:val="28"/>
              </w:rPr>
              <w:t>.</w:t>
            </w:r>
          </w:p>
          <w:p w:rsidR="000F5120" w:rsidRPr="00165DDA" w:rsidRDefault="00B65BA9" w:rsidP="00165DDA">
            <w:pPr>
              <w:jc w:val="both"/>
              <w:rPr>
                <w:rFonts w:ascii="Times New Roman" w:hAnsi="Times New Roman" w:cs="Times New Roman"/>
                <w:color w:val="auto"/>
                <w:sz w:val="28"/>
                <w:szCs w:val="28"/>
              </w:rPr>
            </w:pPr>
            <w:r w:rsidRPr="00165DDA">
              <w:rPr>
                <w:rFonts w:ascii="Times New Roman" w:hAnsi="Times New Roman" w:cs="Times New Roman"/>
                <w:color w:val="auto"/>
                <w:sz w:val="28"/>
                <w:szCs w:val="28"/>
              </w:rPr>
              <w:t xml:space="preserve">    Квалификация рассматриваемого состава должна осуществляться с учетом результатов медицинского освидетельствования.</w:t>
            </w:r>
          </w:p>
        </w:tc>
        <w:tc>
          <w:tcPr>
            <w:tcW w:w="2583" w:type="dxa"/>
          </w:tcPr>
          <w:p w:rsidR="00B65BA9" w:rsidRPr="00165DDA" w:rsidRDefault="003F0609" w:rsidP="0007223E">
            <w:pPr>
              <w:rPr>
                <w:rFonts w:ascii="Times New Roman" w:hAnsi="Times New Roman" w:cs="Times New Roman"/>
                <w:color w:val="auto"/>
                <w:sz w:val="28"/>
                <w:szCs w:val="28"/>
              </w:rPr>
            </w:pPr>
            <w:r w:rsidRPr="00165DDA">
              <w:rPr>
                <w:rFonts w:ascii="Times New Roman" w:hAnsi="Times New Roman" w:cs="Times New Roman"/>
                <w:b/>
                <w:color w:val="auto"/>
                <w:sz w:val="28"/>
                <w:szCs w:val="28"/>
              </w:rPr>
              <w:lastRenderedPageBreak/>
              <w:t xml:space="preserve"> </w:t>
            </w:r>
            <w:r w:rsidR="00B65BA9" w:rsidRPr="00165DDA">
              <w:rPr>
                <w:rFonts w:ascii="Times New Roman" w:hAnsi="Times New Roman" w:cs="Times New Roman"/>
                <w:color w:val="auto"/>
                <w:sz w:val="28"/>
                <w:szCs w:val="28"/>
              </w:rPr>
              <w:t>Лицо, достигшее возраста 16 лет.</w:t>
            </w:r>
          </w:p>
        </w:tc>
      </w:tr>
      <w:tr w:rsidR="00B65BA9" w:rsidRPr="00165DDA" w:rsidTr="00165DDA">
        <w:trPr>
          <w:trHeight w:val="67"/>
        </w:trPr>
        <w:tc>
          <w:tcPr>
            <w:tcW w:w="1528" w:type="dxa"/>
          </w:tcPr>
          <w:p w:rsidR="00B65BA9" w:rsidRPr="00165DDA" w:rsidRDefault="00B65BA9" w:rsidP="0007223E">
            <w:pPr>
              <w:rPr>
                <w:rFonts w:ascii="Times New Roman" w:hAnsi="Times New Roman" w:cs="Times New Roman"/>
                <w:b/>
                <w:color w:val="auto"/>
                <w:sz w:val="28"/>
                <w:szCs w:val="28"/>
              </w:rPr>
            </w:pPr>
            <w:r w:rsidRPr="00165DDA">
              <w:rPr>
                <w:rFonts w:ascii="Times New Roman" w:hAnsi="Times New Roman" w:cs="Times New Roman"/>
                <w:b/>
                <w:color w:val="auto"/>
                <w:sz w:val="28"/>
                <w:szCs w:val="28"/>
              </w:rPr>
              <w:lastRenderedPageBreak/>
              <w:t>20.22</w:t>
            </w:r>
          </w:p>
        </w:tc>
        <w:tc>
          <w:tcPr>
            <w:tcW w:w="7112" w:type="dxa"/>
          </w:tcPr>
          <w:p w:rsidR="00B65BA9" w:rsidRPr="00165DDA" w:rsidRDefault="00B65BA9" w:rsidP="0007223E">
            <w:pPr>
              <w:pStyle w:val="a7"/>
              <w:rPr>
                <w:sz w:val="28"/>
                <w:szCs w:val="28"/>
              </w:rPr>
            </w:pPr>
            <w:r w:rsidRPr="00165DDA">
              <w:rPr>
                <w:sz w:val="28"/>
                <w:szCs w:val="28"/>
              </w:rPr>
              <w:t xml:space="preserve">   Появление в состоянии опьянения несовершеннолетних в возрасте до 16-ти лет, а равно распитие  им алкогольной и спиртосодержащей продукции, потребление наркотических средств, психотропных или одурманивающих  веществ без назначения врача в общественных местах.</w:t>
            </w:r>
          </w:p>
          <w:p w:rsidR="00B65BA9" w:rsidRPr="00165DDA" w:rsidRDefault="00B65BA9" w:rsidP="0007223E">
            <w:pPr>
              <w:pStyle w:val="a7"/>
              <w:rPr>
                <w:sz w:val="28"/>
                <w:szCs w:val="28"/>
              </w:rPr>
            </w:pPr>
            <w:r w:rsidRPr="00165DDA">
              <w:rPr>
                <w:sz w:val="28"/>
                <w:szCs w:val="28"/>
              </w:rPr>
              <w:t xml:space="preserve">   Состав правонарушения заключается в неисполнении или ненадлежащем исполнении (действие или бездействие) родителями, лицами их заменяющими обязанностей по воспитанию детей. </w:t>
            </w:r>
          </w:p>
          <w:p w:rsidR="00B65BA9" w:rsidRPr="00165DDA" w:rsidRDefault="00B65BA9" w:rsidP="0007223E">
            <w:pPr>
              <w:pStyle w:val="a7"/>
              <w:rPr>
                <w:sz w:val="28"/>
                <w:szCs w:val="28"/>
              </w:rPr>
            </w:pPr>
            <w:r w:rsidRPr="00165DDA">
              <w:rPr>
                <w:sz w:val="28"/>
                <w:szCs w:val="28"/>
              </w:rPr>
              <w:t xml:space="preserve">   Следствием этого является: </w:t>
            </w:r>
          </w:p>
          <w:p w:rsidR="00B65BA9" w:rsidRPr="00165DDA" w:rsidRDefault="00B65BA9" w:rsidP="0007223E">
            <w:pPr>
              <w:pStyle w:val="a7"/>
              <w:rPr>
                <w:sz w:val="28"/>
                <w:szCs w:val="28"/>
              </w:rPr>
            </w:pPr>
            <w:r w:rsidRPr="00165DDA">
              <w:rPr>
                <w:sz w:val="28"/>
                <w:szCs w:val="28"/>
              </w:rPr>
              <w:t xml:space="preserve">- употребление несовершеннолетним до 16 лет алкогольной продукции или одурманивающих, наркотических  веществ без назначения врача в общественных местах; </w:t>
            </w:r>
          </w:p>
          <w:p w:rsidR="00B65BA9" w:rsidRPr="00165DDA" w:rsidRDefault="00B65BA9" w:rsidP="0007223E">
            <w:pPr>
              <w:pStyle w:val="a7"/>
              <w:rPr>
                <w:sz w:val="28"/>
                <w:szCs w:val="28"/>
              </w:rPr>
            </w:pPr>
            <w:r w:rsidRPr="00165DDA">
              <w:rPr>
                <w:sz w:val="28"/>
                <w:szCs w:val="28"/>
              </w:rPr>
              <w:t>- появление в состоянии опьянения (в результате употребления указанных выше средств и продукции) в общественных местах. В этом случае несовершеннолетний употребил перечисленные средства и вещества ранее, а в общественном месте появился уже в  состоянии опьянения, которое должно подтверждаться  актом медицинского освидетельствования, в</w:t>
            </w:r>
            <w:r w:rsidR="00D623EC" w:rsidRPr="00165DDA">
              <w:rPr>
                <w:sz w:val="28"/>
                <w:szCs w:val="28"/>
              </w:rPr>
              <w:t>ид опьянения значения не имеет.</w:t>
            </w:r>
          </w:p>
          <w:p w:rsidR="00B65BA9" w:rsidRPr="00165DDA" w:rsidRDefault="00B65BA9" w:rsidP="0007223E">
            <w:pPr>
              <w:pStyle w:val="a3"/>
              <w:rPr>
                <w:rFonts w:ascii="Times New Roman" w:hAnsi="Times New Roman" w:cs="Times New Roman"/>
                <w:color w:val="auto"/>
                <w:sz w:val="28"/>
                <w:szCs w:val="28"/>
              </w:rPr>
            </w:pPr>
            <w:r w:rsidRPr="00165DDA">
              <w:rPr>
                <w:rFonts w:ascii="Times New Roman" w:hAnsi="Times New Roman" w:cs="Times New Roman"/>
                <w:color w:val="auto"/>
                <w:sz w:val="28"/>
                <w:szCs w:val="28"/>
              </w:rPr>
              <w:t>Для этого состава достаточно просто факта состояния опьянения, признака «оскорбляющего человеческое достоинство и общественную нравственность» не требуется.</w:t>
            </w:r>
          </w:p>
          <w:p w:rsidR="00B65BA9" w:rsidRPr="00165DDA" w:rsidRDefault="00B65BA9" w:rsidP="00165DDA">
            <w:pPr>
              <w:jc w:val="both"/>
              <w:rPr>
                <w:rFonts w:ascii="Times New Roman" w:hAnsi="Times New Roman" w:cs="Times New Roman"/>
                <w:color w:val="auto"/>
                <w:sz w:val="28"/>
                <w:szCs w:val="28"/>
              </w:rPr>
            </w:pPr>
          </w:p>
        </w:tc>
        <w:tc>
          <w:tcPr>
            <w:tcW w:w="2583" w:type="dxa"/>
          </w:tcPr>
          <w:p w:rsidR="00B65BA9" w:rsidRPr="00165DDA" w:rsidRDefault="00B65BA9" w:rsidP="0007223E">
            <w:pPr>
              <w:rPr>
                <w:rFonts w:ascii="Times New Roman" w:hAnsi="Times New Roman" w:cs="Times New Roman"/>
                <w:color w:val="auto"/>
                <w:sz w:val="28"/>
                <w:szCs w:val="28"/>
              </w:rPr>
            </w:pPr>
            <w:r w:rsidRPr="00165DDA">
              <w:rPr>
                <w:rFonts w:ascii="Times New Roman" w:hAnsi="Times New Roman" w:cs="Times New Roman"/>
                <w:color w:val="auto"/>
                <w:sz w:val="28"/>
                <w:szCs w:val="28"/>
              </w:rPr>
              <w:t>Родители или лица, их заменяющие, законные представители</w:t>
            </w:r>
          </w:p>
        </w:tc>
      </w:tr>
      <w:tr w:rsidR="00182E79" w:rsidRPr="00165DDA" w:rsidTr="00165DDA">
        <w:trPr>
          <w:trHeight w:val="67"/>
        </w:trPr>
        <w:tc>
          <w:tcPr>
            <w:tcW w:w="1528" w:type="dxa"/>
          </w:tcPr>
          <w:p w:rsidR="00182E79" w:rsidRPr="00165DDA" w:rsidRDefault="00182E79" w:rsidP="0007223E">
            <w:pPr>
              <w:rPr>
                <w:rFonts w:ascii="Times New Roman" w:hAnsi="Times New Roman" w:cs="Times New Roman"/>
                <w:b/>
                <w:color w:val="auto"/>
                <w:sz w:val="28"/>
                <w:szCs w:val="28"/>
              </w:rPr>
            </w:pPr>
            <w:r>
              <w:rPr>
                <w:rFonts w:ascii="Times New Roman" w:hAnsi="Times New Roman" w:cs="Times New Roman"/>
                <w:b/>
                <w:color w:val="auto"/>
                <w:sz w:val="28"/>
                <w:szCs w:val="28"/>
              </w:rPr>
              <w:t>20.25</w:t>
            </w:r>
          </w:p>
        </w:tc>
        <w:tc>
          <w:tcPr>
            <w:tcW w:w="7112" w:type="dxa"/>
          </w:tcPr>
          <w:p w:rsidR="00182E79" w:rsidRPr="00182E79" w:rsidRDefault="00182E79" w:rsidP="00182E79">
            <w:pPr>
              <w:pStyle w:val="a7"/>
              <w:rPr>
                <w:sz w:val="28"/>
                <w:szCs w:val="28"/>
              </w:rPr>
            </w:pPr>
            <w:r w:rsidRPr="00182E79">
              <w:rPr>
                <w:sz w:val="28"/>
                <w:szCs w:val="28"/>
              </w:rPr>
              <w:t>Уклонение от исполнения административного наказания</w:t>
            </w:r>
          </w:p>
          <w:p w:rsidR="00182E79" w:rsidRPr="00182E79" w:rsidRDefault="00182E79" w:rsidP="00182E79">
            <w:pPr>
              <w:pStyle w:val="a7"/>
              <w:rPr>
                <w:sz w:val="28"/>
                <w:szCs w:val="28"/>
              </w:rPr>
            </w:pPr>
            <w:r w:rsidRPr="00182E79">
              <w:rPr>
                <w:sz w:val="28"/>
                <w:szCs w:val="28"/>
              </w:rPr>
              <w:t>1. Неуплата административного штрафа в срок, предусмотренный настоящим Кодексом, -</w:t>
            </w:r>
          </w:p>
          <w:p w:rsidR="00182E79" w:rsidRPr="00182E79" w:rsidRDefault="00182E79" w:rsidP="00182E79">
            <w:pPr>
              <w:pStyle w:val="a7"/>
              <w:rPr>
                <w:b/>
                <w:sz w:val="28"/>
                <w:szCs w:val="28"/>
              </w:rPr>
            </w:pPr>
            <w:r w:rsidRPr="00182E79">
              <w:rPr>
                <w:sz w:val="28"/>
                <w:szCs w:val="28"/>
              </w:rPr>
              <w:t xml:space="preserve">влечет наложение административного штрафа в </w:t>
            </w:r>
            <w:r w:rsidRPr="00182E79">
              <w:rPr>
                <w:b/>
                <w:sz w:val="28"/>
                <w:szCs w:val="28"/>
              </w:rPr>
              <w:t>двукратном размере суммы неуплаченного административного штрафа</w:t>
            </w:r>
            <w:r w:rsidRPr="00182E79">
              <w:rPr>
                <w:sz w:val="28"/>
                <w:szCs w:val="28"/>
              </w:rPr>
              <w:t xml:space="preserve">, но не менее одной тысячи рублей либо административный </w:t>
            </w:r>
            <w:r w:rsidRPr="00182E79">
              <w:rPr>
                <w:b/>
                <w:sz w:val="28"/>
                <w:szCs w:val="28"/>
              </w:rPr>
              <w:t>арест на срок до пятнадцати суток.</w:t>
            </w:r>
          </w:p>
          <w:p w:rsidR="00182E79" w:rsidRPr="00182E79" w:rsidRDefault="00182E79" w:rsidP="00182E79">
            <w:pPr>
              <w:pStyle w:val="a7"/>
              <w:rPr>
                <w:sz w:val="28"/>
                <w:szCs w:val="28"/>
              </w:rPr>
            </w:pPr>
            <w:r w:rsidRPr="00182E79">
              <w:rPr>
                <w:sz w:val="28"/>
                <w:szCs w:val="28"/>
              </w:rPr>
              <w:t>2. Самовольное оставление места отбывания административного ареста -</w:t>
            </w:r>
          </w:p>
          <w:p w:rsidR="00182E79" w:rsidRPr="00182E79" w:rsidRDefault="00182E79" w:rsidP="00182E79">
            <w:pPr>
              <w:pStyle w:val="a7"/>
              <w:rPr>
                <w:sz w:val="28"/>
                <w:szCs w:val="28"/>
              </w:rPr>
            </w:pPr>
            <w:r w:rsidRPr="00182E79">
              <w:rPr>
                <w:sz w:val="28"/>
                <w:szCs w:val="28"/>
              </w:rPr>
              <w:t>влечет административный арест на срок до пятнадцати суток.</w:t>
            </w:r>
          </w:p>
          <w:p w:rsidR="00182E79" w:rsidRPr="00182E79" w:rsidRDefault="00182E79" w:rsidP="00182E79">
            <w:pPr>
              <w:pStyle w:val="a7"/>
              <w:rPr>
                <w:sz w:val="28"/>
                <w:szCs w:val="28"/>
              </w:rPr>
            </w:pPr>
            <w:r w:rsidRPr="00182E79">
              <w:rPr>
                <w:sz w:val="28"/>
                <w:szCs w:val="28"/>
              </w:rPr>
              <w:t xml:space="preserve">Информация об </w:t>
            </w:r>
            <w:proofErr w:type="spellStart"/>
            <w:r w:rsidRPr="00182E79">
              <w:rPr>
                <w:sz w:val="28"/>
                <w:szCs w:val="28"/>
              </w:rPr>
              <w:t>изменениях</w:t>
            </w:r>
            <w:proofErr w:type="gramStart"/>
            <w:r w:rsidRPr="00182E79">
              <w:rPr>
                <w:sz w:val="28"/>
                <w:szCs w:val="28"/>
              </w:rPr>
              <w:t>:Ф</w:t>
            </w:r>
            <w:proofErr w:type="gramEnd"/>
            <w:r w:rsidRPr="00182E79">
              <w:rPr>
                <w:sz w:val="28"/>
                <w:szCs w:val="28"/>
              </w:rPr>
              <w:t>едеральным</w:t>
            </w:r>
            <w:proofErr w:type="spellEnd"/>
            <w:r w:rsidRPr="00182E79">
              <w:rPr>
                <w:sz w:val="28"/>
                <w:szCs w:val="28"/>
              </w:rPr>
              <w:t xml:space="preserve"> законом от 6 декабря 2011 г. N 410-ФЗ статья 20.25 настоящего Кодекса дополнена частью 3, вступающей в силу с 1 </w:t>
            </w:r>
            <w:r w:rsidRPr="00182E79">
              <w:rPr>
                <w:sz w:val="28"/>
                <w:szCs w:val="28"/>
              </w:rPr>
              <w:lastRenderedPageBreak/>
              <w:t>января 2012 г.</w:t>
            </w:r>
          </w:p>
          <w:p w:rsidR="00182E79" w:rsidRPr="00182E79" w:rsidRDefault="00182E79" w:rsidP="00182E79">
            <w:pPr>
              <w:pStyle w:val="a7"/>
              <w:rPr>
                <w:sz w:val="28"/>
                <w:szCs w:val="28"/>
              </w:rPr>
            </w:pPr>
            <w:r w:rsidRPr="00182E79">
              <w:rPr>
                <w:sz w:val="28"/>
                <w:szCs w:val="28"/>
              </w:rPr>
              <w:t xml:space="preserve">3. Уклонение иностранного гражданина или лица </w:t>
            </w:r>
            <w:proofErr w:type="gramStart"/>
            <w:r w:rsidRPr="00182E79">
              <w:rPr>
                <w:sz w:val="28"/>
                <w:szCs w:val="28"/>
              </w:rPr>
              <w:t>без гражданства от исполнения административного наказания в виде административного выдворения за пределы Российской Федерации в форме</w:t>
            </w:r>
            <w:proofErr w:type="gramEnd"/>
            <w:r w:rsidRPr="00182E79">
              <w:rPr>
                <w:sz w:val="28"/>
                <w:szCs w:val="28"/>
              </w:rPr>
              <w:t xml:space="preserve"> контролируемого самостоятельного выезда из Российской Федерации -</w:t>
            </w:r>
          </w:p>
          <w:p w:rsidR="00182E79" w:rsidRPr="00182E79" w:rsidRDefault="00182E79" w:rsidP="00182E79">
            <w:pPr>
              <w:pStyle w:val="a7"/>
              <w:rPr>
                <w:sz w:val="28"/>
                <w:szCs w:val="28"/>
              </w:rPr>
            </w:pPr>
            <w:r w:rsidRPr="00182E79">
              <w:rPr>
                <w:sz w:val="28"/>
                <w:szCs w:val="28"/>
              </w:rPr>
              <w:t xml:space="preserve">влечет наложение административного штрафа в размере от трех тысяч до пяти тысяч рублей и принудительное </w:t>
            </w:r>
            <w:proofErr w:type="gramStart"/>
            <w:r w:rsidRPr="00182E79">
              <w:rPr>
                <w:sz w:val="28"/>
                <w:szCs w:val="28"/>
              </w:rPr>
              <w:t>выдворение</w:t>
            </w:r>
            <w:proofErr w:type="gramEnd"/>
            <w:r w:rsidRPr="00182E79">
              <w:rPr>
                <w:sz w:val="28"/>
                <w:szCs w:val="28"/>
              </w:rPr>
              <w:t xml:space="preserve"> за пределы Российской Федерации.</w:t>
            </w:r>
          </w:p>
          <w:p w:rsidR="00182E79" w:rsidRPr="00182E79" w:rsidRDefault="00182E79" w:rsidP="00182E79">
            <w:pPr>
              <w:pStyle w:val="a7"/>
              <w:rPr>
                <w:sz w:val="28"/>
                <w:szCs w:val="28"/>
              </w:rPr>
            </w:pPr>
            <w:r w:rsidRPr="00182E79">
              <w:rPr>
                <w:sz w:val="28"/>
                <w:szCs w:val="28"/>
              </w:rPr>
              <w:t xml:space="preserve">Информация об </w:t>
            </w:r>
            <w:proofErr w:type="spellStart"/>
            <w:r w:rsidRPr="00182E79">
              <w:rPr>
                <w:sz w:val="28"/>
                <w:szCs w:val="28"/>
              </w:rPr>
              <w:t>изменениях</w:t>
            </w:r>
            <w:proofErr w:type="gramStart"/>
            <w:r w:rsidRPr="00182E79">
              <w:rPr>
                <w:sz w:val="28"/>
                <w:szCs w:val="28"/>
              </w:rPr>
              <w:t>:Ф</w:t>
            </w:r>
            <w:proofErr w:type="gramEnd"/>
            <w:r w:rsidRPr="00182E79">
              <w:rPr>
                <w:sz w:val="28"/>
                <w:szCs w:val="28"/>
              </w:rPr>
              <w:t>едеральным</w:t>
            </w:r>
            <w:proofErr w:type="spellEnd"/>
            <w:r w:rsidRPr="00182E79">
              <w:rPr>
                <w:sz w:val="28"/>
                <w:szCs w:val="28"/>
              </w:rPr>
              <w:t xml:space="preserve"> законом от 8 июня 2012 г. N 65-ФЗ статья 20.25 настоящего Кодекса дополнена частью 4</w:t>
            </w:r>
          </w:p>
          <w:p w:rsidR="00182E79" w:rsidRPr="00182E79" w:rsidRDefault="00182E79" w:rsidP="00182E79">
            <w:pPr>
              <w:pStyle w:val="a7"/>
              <w:rPr>
                <w:sz w:val="28"/>
                <w:szCs w:val="28"/>
              </w:rPr>
            </w:pPr>
            <w:r w:rsidRPr="00182E79">
              <w:rPr>
                <w:sz w:val="28"/>
                <w:szCs w:val="28"/>
              </w:rPr>
              <w:t>4. Уклонение от отбывания обязательных работ -</w:t>
            </w:r>
          </w:p>
          <w:p w:rsidR="00182E79" w:rsidRPr="00182E79" w:rsidRDefault="00182E79" w:rsidP="00182E79">
            <w:pPr>
              <w:pStyle w:val="a7"/>
              <w:rPr>
                <w:sz w:val="28"/>
                <w:szCs w:val="28"/>
              </w:rPr>
            </w:pPr>
            <w:r w:rsidRPr="00182E79">
              <w:rPr>
                <w:sz w:val="28"/>
                <w:szCs w:val="28"/>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82E79" w:rsidRPr="00165DDA" w:rsidRDefault="00182E79" w:rsidP="00182E79">
            <w:pPr>
              <w:pStyle w:val="a7"/>
              <w:rPr>
                <w:sz w:val="28"/>
                <w:szCs w:val="28"/>
              </w:rPr>
            </w:pPr>
          </w:p>
        </w:tc>
        <w:tc>
          <w:tcPr>
            <w:tcW w:w="2583" w:type="dxa"/>
          </w:tcPr>
          <w:p w:rsidR="00182E79" w:rsidRPr="00165DDA" w:rsidRDefault="00182E79" w:rsidP="0007223E">
            <w:pPr>
              <w:rPr>
                <w:rFonts w:ascii="Times New Roman" w:hAnsi="Times New Roman" w:cs="Times New Roman"/>
                <w:color w:val="auto"/>
                <w:sz w:val="28"/>
                <w:szCs w:val="28"/>
              </w:rPr>
            </w:pPr>
          </w:p>
        </w:tc>
      </w:tr>
    </w:tbl>
    <w:p w:rsidR="00B65BA9" w:rsidRPr="000F5120" w:rsidRDefault="00B65BA9" w:rsidP="00B65BA9">
      <w:pPr>
        <w:tabs>
          <w:tab w:val="left" w:pos="9355"/>
        </w:tabs>
        <w:rPr>
          <w:rFonts w:ascii="Times New Roman" w:hAnsi="Times New Roman" w:cs="Times New Roman"/>
          <w:b/>
          <w:color w:val="auto"/>
          <w:sz w:val="28"/>
          <w:szCs w:val="28"/>
        </w:rPr>
      </w:pPr>
    </w:p>
    <w:p w:rsidR="0068528F" w:rsidRPr="000F5120" w:rsidRDefault="0068528F" w:rsidP="0068528F">
      <w:pPr>
        <w:jc w:val="center"/>
        <w:rPr>
          <w:rFonts w:ascii="Times New Roman" w:hAnsi="Times New Roman" w:cs="Times New Roman"/>
          <w:b/>
          <w:color w:val="auto"/>
          <w:sz w:val="28"/>
          <w:szCs w:val="28"/>
        </w:rPr>
      </w:pPr>
      <w:r w:rsidRPr="000F5120">
        <w:rPr>
          <w:rFonts w:ascii="Times New Roman" w:hAnsi="Times New Roman" w:cs="Times New Roman"/>
          <w:b/>
          <w:color w:val="auto"/>
          <w:sz w:val="28"/>
          <w:szCs w:val="28"/>
        </w:rPr>
        <w:t xml:space="preserve">В соответствии с  Кодексом </w:t>
      </w:r>
      <w:r>
        <w:rPr>
          <w:rFonts w:ascii="Times New Roman" w:hAnsi="Times New Roman" w:cs="Times New Roman"/>
          <w:b/>
          <w:color w:val="auto"/>
          <w:sz w:val="28"/>
          <w:szCs w:val="28"/>
        </w:rPr>
        <w:t xml:space="preserve"> города Москвы</w:t>
      </w:r>
    </w:p>
    <w:p w:rsidR="00B65BA9" w:rsidRPr="000F5120" w:rsidRDefault="0068528F" w:rsidP="0068528F">
      <w:pPr>
        <w:jc w:val="center"/>
        <w:rPr>
          <w:rFonts w:ascii="Times New Roman" w:hAnsi="Times New Roman" w:cs="Times New Roman"/>
          <w:color w:val="auto"/>
          <w:sz w:val="28"/>
          <w:szCs w:val="28"/>
        </w:rPr>
      </w:pPr>
      <w:r w:rsidRPr="000F5120">
        <w:rPr>
          <w:rFonts w:ascii="Times New Roman" w:hAnsi="Times New Roman" w:cs="Times New Roman"/>
          <w:b/>
          <w:color w:val="auto"/>
          <w:sz w:val="28"/>
          <w:szCs w:val="28"/>
        </w:rPr>
        <w:t xml:space="preserve">об </w:t>
      </w:r>
      <w:proofErr w:type="gramStart"/>
      <w:r>
        <w:rPr>
          <w:rFonts w:ascii="Times New Roman" w:hAnsi="Times New Roman" w:cs="Times New Roman"/>
          <w:b/>
          <w:color w:val="auto"/>
          <w:sz w:val="28"/>
          <w:szCs w:val="28"/>
        </w:rPr>
        <w:t>административных</w:t>
      </w:r>
      <w:proofErr w:type="gramEnd"/>
      <w:r>
        <w:rPr>
          <w:rFonts w:ascii="Times New Roman" w:hAnsi="Times New Roman" w:cs="Times New Roman"/>
          <w:b/>
          <w:color w:val="auto"/>
          <w:sz w:val="28"/>
          <w:szCs w:val="28"/>
        </w:rPr>
        <w:t xml:space="preserve"> правонарушения</w:t>
      </w:r>
    </w:p>
    <w:p w:rsidR="00B65BA9" w:rsidRPr="000F5120" w:rsidRDefault="00B65BA9" w:rsidP="0068528F">
      <w:pPr>
        <w:ind w:left="180" w:hanging="180"/>
        <w:jc w:val="center"/>
        <w:rPr>
          <w:rFonts w:ascii="Times New Roman" w:hAnsi="Times New Roman" w:cs="Times New Roman"/>
          <w:color w:val="auto"/>
          <w:sz w:val="28"/>
          <w:szCs w:val="28"/>
        </w:rPr>
      </w:pPr>
    </w:p>
    <w:p w:rsidR="00B65BA9" w:rsidRPr="000F5120" w:rsidRDefault="00B65BA9" w:rsidP="0068528F">
      <w:pPr>
        <w:jc w:val="center"/>
        <w:rPr>
          <w:rFonts w:ascii="Times New Roman" w:hAnsi="Times New Roman" w:cs="Times New Roman"/>
          <w:color w:val="auto"/>
          <w:sz w:val="28"/>
          <w:szCs w:val="28"/>
        </w:rPr>
      </w:pPr>
    </w:p>
    <w:p w:rsidR="00B65BA9" w:rsidRPr="000F5120" w:rsidRDefault="0068528F" w:rsidP="0068528F">
      <w:pPr>
        <w:rPr>
          <w:rFonts w:ascii="Times New Roman" w:hAnsi="Times New Roman" w:cs="Times New Roman"/>
          <w:color w:val="auto"/>
          <w:sz w:val="28"/>
          <w:szCs w:val="28"/>
        </w:rPr>
      </w:pPr>
      <w:r>
        <w:rPr>
          <w:rFonts w:ascii="Times New Roman" w:hAnsi="Times New Roman" w:cs="Times New Roman"/>
          <w:b/>
          <w:color w:val="auto"/>
          <w:sz w:val="28"/>
          <w:szCs w:val="28"/>
        </w:rPr>
        <w:t xml:space="preserve"> </w:t>
      </w:r>
    </w:p>
    <w:tbl>
      <w:tblPr>
        <w:tblStyle w:val="a6"/>
        <w:tblW w:w="0" w:type="auto"/>
        <w:tblInd w:w="-1168" w:type="dxa"/>
        <w:tblLook w:val="04A0"/>
      </w:tblPr>
      <w:tblGrid>
        <w:gridCol w:w="1540"/>
        <w:gridCol w:w="6987"/>
        <w:gridCol w:w="2757"/>
      </w:tblGrid>
      <w:tr w:rsidR="0068528F" w:rsidTr="0068528F">
        <w:tc>
          <w:tcPr>
            <w:tcW w:w="1560" w:type="dxa"/>
          </w:tcPr>
          <w:p w:rsidR="0068528F" w:rsidRDefault="0068528F" w:rsidP="00F13AD9">
            <w:pPr>
              <w:rPr>
                <w:rFonts w:ascii="Times New Roman" w:hAnsi="Times New Roman" w:cs="Times New Roman"/>
                <w:color w:val="auto"/>
                <w:sz w:val="28"/>
                <w:szCs w:val="28"/>
              </w:rPr>
            </w:pPr>
            <w:r>
              <w:rPr>
                <w:rFonts w:ascii="Times New Roman" w:hAnsi="Times New Roman" w:cs="Times New Roman"/>
                <w:color w:val="auto"/>
                <w:sz w:val="28"/>
                <w:szCs w:val="28"/>
              </w:rPr>
              <w:t>3.12</w:t>
            </w:r>
          </w:p>
        </w:tc>
        <w:tc>
          <w:tcPr>
            <w:tcW w:w="7087" w:type="dxa"/>
          </w:tcPr>
          <w:p w:rsidR="0068528F" w:rsidRPr="0068528F" w:rsidRDefault="0068528F" w:rsidP="000C1FC7">
            <w:pPr>
              <w:pStyle w:val="a7"/>
              <w:rPr>
                <w:sz w:val="28"/>
                <w:szCs w:val="28"/>
              </w:rPr>
            </w:pPr>
            <w:r w:rsidRPr="0068528F">
              <w:rPr>
                <w:sz w:val="28"/>
                <w:szCs w:val="28"/>
              </w:rPr>
              <w:t xml:space="preserve">Непринятие мер по недопущению нахождения </w:t>
            </w:r>
          </w:p>
          <w:p w:rsidR="0068528F" w:rsidRPr="0068528F" w:rsidRDefault="0068528F" w:rsidP="000C1FC7">
            <w:pPr>
              <w:pStyle w:val="a7"/>
              <w:rPr>
                <w:sz w:val="28"/>
                <w:szCs w:val="28"/>
              </w:rPr>
            </w:pPr>
            <w:r w:rsidRPr="0068528F">
              <w:rPr>
                <w:sz w:val="28"/>
                <w:szCs w:val="28"/>
              </w:rPr>
              <w:t xml:space="preserve">несовершеннолетних в общественных и иных местах </w:t>
            </w:r>
            <w:proofErr w:type="gramStart"/>
            <w:r w:rsidRPr="0068528F">
              <w:rPr>
                <w:sz w:val="28"/>
                <w:szCs w:val="28"/>
              </w:rPr>
              <w:t>без</w:t>
            </w:r>
            <w:proofErr w:type="gramEnd"/>
            <w:r w:rsidRPr="0068528F">
              <w:rPr>
                <w:sz w:val="28"/>
                <w:szCs w:val="28"/>
              </w:rPr>
              <w:t xml:space="preserve"> </w:t>
            </w:r>
          </w:p>
          <w:p w:rsidR="0068528F" w:rsidRPr="0068528F" w:rsidRDefault="0068528F" w:rsidP="000C1FC7">
            <w:pPr>
              <w:pStyle w:val="a7"/>
              <w:rPr>
                <w:sz w:val="28"/>
                <w:szCs w:val="28"/>
              </w:rPr>
            </w:pPr>
            <w:r w:rsidRPr="0068528F">
              <w:rPr>
                <w:sz w:val="28"/>
                <w:szCs w:val="28"/>
              </w:rPr>
              <w:t xml:space="preserve">сопровождения родителей (лиц, их заменяющих) или </w:t>
            </w:r>
          </w:p>
          <w:p w:rsidR="0068528F" w:rsidRPr="0068528F" w:rsidRDefault="0068528F" w:rsidP="000C1FC7">
            <w:pPr>
              <w:pStyle w:val="a7"/>
              <w:rPr>
                <w:sz w:val="28"/>
                <w:szCs w:val="28"/>
              </w:rPr>
            </w:pPr>
            <w:r w:rsidRPr="0068528F">
              <w:rPr>
                <w:sz w:val="28"/>
                <w:szCs w:val="28"/>
              </w:rPr>
              <w:t xml:space="preserve">лиц, осуществляющих мероприятия с участием </w:t>
            </w:r>
          </w:p>
          <w:p w:rsidR="0068528F" w:rsidRPr="0068528F" w:rsidRDefault="0068528F" w:rsidP="000C1FC7">
            <w:pPr>
              <w:pStyle w:val="a7"/>
              <w:rPr>
                <w:sz w:val="28"/>
                <w:szCs w:val="28"/>
              </w:rPr>
            </w:pPr>
            <w:proofErr w:type="spellStart"/>
            <w:proofErr w:type="gramStart"/>
            <w:r w:rsidRPr="0068528F">
              <w:rPr>
                <w:sz w:val="28"/>
                <w:szCs w:val="28"/>
              </w:rPr>
              <w:t>несовершен-нолетних</w:t>
            </w:r>
            <w:proofErr w:type="spellEnd"/>
            <w:proofErr w:type="gramEnd"/>
          </w:p>
          <w:p w:rsidR="0068528F" w:rsidRPr="0068528F" w:rsidRDefault="0068528F" w:rsidP="000C1FC7">
            <w:pPr>
              <w:pStyle w:val="a7"/>
              <w:rPr>
                <w:sz w:val="28"/>
                <w:szCs w:val="28"/>
              </w:rPr>
            </w:pPr>
            <w:r w:rsidRPr="0068528F">
              <w:rPr>
                <w:sz w:val="28"/>
                <w:szCs w:val="28"/>
              </w:rPr>
              <w:t xml:space="preserve">    1. Непринятие мер по недопущению нахождения несовершеннолетних, </w:t>
            </w:r>
          </w:p>
          <w:p w:rsidR="0068528F" w:rsidRPr="0068528F" w:rsidRDefault="0068528F" w:rsidP="000C1FC7">
            <w:pPr>
              <w:pStyle w:val="a7"/>
              <w:rPr>
                <w:sz w:val="28"/>
                <w:szCs w:val="28"/>
              </w:rPr>
            </w:pPr>
            <w:r w:rsidRPr="0068528F">
              <w:rPr>
                <w:sz w:val="28"/>
                <w:szCs w:val="28"/>
              </w:rPr>
              <w:t xml:space="preserve">не достигших возраста 18 лет, в местах, пребывание в которых может </w:t>
            </w:r>
          </w:p>
          <w:p w:rsidR="0068528F" w:rsidRPr="0068528F" w:rsidRDefault="0068528F" w:rsidP="000C1FC7">
            <w:pPr>
              <w:pStyle w:val="a7"/>
              <w:rPr>
                <w:sz w:val="28"/>
                <w:szCs w:val="28"/>
              </w:rPr>
            </w:pPr>
            <w:r w:rsidRPr="0068528F">
              <w:rPr>
                <w:sz w:val="28"/>
                <w:szCs w:val="28"/>
              </w:rPr>
              <w:t xml:space="preserve">причинить вред здоровью несовершеннолетних, их физическому, </w:t>
            </w:r>
          </w:p>
          <w:p w:rsidR="0068528F" w:rsidRPr="0068528F" w:rsidRDefault="0068528F" w:rsidP="000C1FC7">
            <w:pPr>
              <w:pStyle w:val="a7"/>
              <w:rPr>
                <w:sz w:val="28"/>
                <w:szCs w:val="28"/>
              </w:rPr>
            </w:pPr>
            <w:r w:rsidRPr="0068528F">
              <w:rPr>
                <w:sz w:val="28"/>
                <w:szCs w:val="28"/>
              </w:rPr>
              <w:t xml:space="preserve">интеллектуальному, психическому, духовному и нравственному развитию: </w:t>
            </w:r>
            <w:proofErr w:type="gramStart"/>
            <w:r w:rsidRPr="0068528F">
              <w:rPr>
                <w:sz w:val="28"/>
                <w:szCs w:val="28"/>
              </w:rPr>
              <w:t>на</w:t>
            </w:r>
            <w:proofErr w:type="gramEnd"/>
            <w:r w:rsidRPr="0068528F">
              <w:rPr>
                <w:sz w:val="28"/>
                <w:szCs w:val="28"/>
              </w:rPr>
              <w:t xml:space="preserve"> </w:t>
            </w:r>
          </w:p>
          <w:p w:rsidR="0068528F" w:rsidRPr="0068528F" w:rsidRDefault="0068528F" w:rsidP="000C1FC7">
            <w:pPr>
              <w:pStyle w:val="a7"/>
              <w:rPr>
                <w:sz w:val="28"/>
                <w:szCs w:val="28"/>
              </w:rPr>
            </w:pPr>
            <w:proofErr w:type="gramStart"/>
            <w:r w:rsidRPr="0068528F">
              <w:rPr>
                <w:sz w:val="28"/>
                <w:szCs w:val="28"/>
              </w:rPr>
              <w:t>территориях</w:t>
            </w:r>
            <w:proofErr w:type="gramEnd"/>
            <w:r w:rsidRPr="0068528F">
              <w:rPr>
                <w:sz w:val="28"/>
                <w:szCs w:val="28"/>
              </w:rPr>
              <w:t xml:space="preserve">, в помещениях, которые предназначены для реализации товаров </w:t>
            </w:r>
          </w:p>
          <w:p w:rsidR="0068528F" w:rsidRPr="0068528F" w:rsidRDefault="0068528F" w:rsidP="000C1FC7">
            <w:pPr>
              <w:pStyle w:val="a7"/>
              <w:rPr>
                <w:sz w:val="28"/>
                <w:szCs w:val="28"/>
              </w:rPr>
            </w:pPr>
            <w:r w:rsidRPr="0068528F">
              <w:rPr>
                <w:sz w:val="28"/>
                <w:szCs w:val="28"/>
              </w:rPr>
              <w:t>сексуального характера, в букмекерских конторах и тотализаторах, -</w:t>
            </w:r>
          </w:p>
          <w:p w:rsidR="0068528F" w:rsidRPr="0068528F" w:rsidRDefault="0068528F" w:rsidP="000C1FC7">
            <w:pPr>
              <w:pStyle w:val="a7"/>
              <w:rPr>
                <w:sz w:val="28"/>
                <w:szCs w:val="28"/>
              </w:rPr>
            </w:pPr>
            <w:r w:rsidRPr="0068528F">
              <w:rPr>
                <w:sz w:val="28"/>
                <w:szCs w:val="28"/>
              </w:rPr>
              <w:t xml:space="preserve">    влечет наложение административного штрафа на должностных лиц </w:t>
            </w:r>
            <w:proofErr w:type="gramStart"/>
            <w:r w:rsidRPr="0068528F">
              <w:rPr>
                <w:sz w:val="28"/>
                <w:szCs w:val="28"/>
              </w:rPr>
              <w:t>в</w:t>
            </w:r>
            <w:proofErr w:type="gramEnd"/>
            <w:r w:rsidRPr="0068528F">
              <w:rPr>
                <w:sz w:val="28"/>
                <w:szCs w:val="28"/>
              </w:rPr>
              <w:t xml:space="preserve"> </w:t>
            </w:r>
          </w:p>
          <w:p w:rsidR="0068528F" w:rsidRPr="0068528F" w:rsidRDefault="0068528F" w:rsidP="000C1FC7">
            <w:pPr>
              <w:pStyle w:val="a7"/>
              <w:rPr>
                <w:sz w:val="28"/>
                <w:szCs w:val="28"/>
              </w:rPr>
            </w:pPr>
            <w:proofErr w:type="gramStart"/>
            <w:r w:rsidRPr="0068528F">
              <w:rPr>
                <w:sz w:val="28"/>
                <w:szCs w:val="28"/>
              </w:rPr>
              <w:t>размере</w:t>
            </w:r>
            <w:proofErr w:type="gramEnd"/>
            <w:r w:rsidRPr="0068528F">
              <w:rPr>
                <w:sz w:val="28"/>
                <w:szCs w:val="28"/>
              </w:rPr>
              <w:t xml:space="preserve"> от двух тысяч пятисот до пяти тысяч рублей; на юридических лиц - </w:t>
            </w:r>
          </w:p>
          <w:p w:rsidR="0068528F" w:rsidRPr="0068528F" w:rsidRDefault="0068528F" w:rsidP="000C1FC7">
            <w:pPr>
              <w:pStyle w:val="a7"/>
              <w:rPr>
                <w:sz w:val="28"/>
                <w:szCs w:val="28"/>
              </w:rPr>
            </w:pPr>
            <w:r w:rsidRPr="0068528F">
              <w:rPr>
                <w:sz w:val="28"/>
                <w:szCs w:val="28"/>
              </w:rPr>
              <w:t>от десяти тысяч до тридцати тысяч рублей.</w:t>
            </w:r>
          </w:p>
          <w:p w:rsidR="0068528F" w:rsidRPr="0068528F" w:rsidRDefault="0068528F" w:rsidP="000C1FC7">
            <w:pPr>
              <w:pStyle w:val="a7"/>
              <w:rPr>
                <w:sz w:val="28"/>
                <w:szCs w:val="28"/>
              </w:rPr>
            </w:pPr>
          </w:p>
          <w:p w:rsidR="0068528F" w:rsidRPr="0068528F" w:rsidRDefault="0068528F" w:rsidP="000C1FC7">
            <w:pPr>
              <w:pStyle w:val="a7"/>
              <w:rPr>
                <w:sz w:val="28"/>
                <w:szCs w:val="28"/>
              </w:rPr>
            </w:pPr>
            <w:r w:rsidRPr="0068528F">
              <w:rPr>
                <w:sz w:val="28"/>
                <w:szCs w:val="28"/>
              </w:rPr>
              <w:t xml:space="preserve">    2. </w:t>
            </w:r>
            <w:proofErr w:type="gramStart"/>
            <w:r w:rsidRPr="0068528F">
              <w:rPr>
                <w:sz w:val="28"/>
                <w:szCs w:val="28"/>
              </w:rPr>
              <w:t xml:space="preserve">Непринятие мер по недопущению нахождения в ночное время (с </w:t>
            </w:r>
            <w:proofErr w:type="gramEnd"/>
          </w:p>
          <w:p w:rsidR="0068528F" w:rsidRPr="0068528F" w:rsidRDefault="0068528F" w:rsidP="000C1FC7">
            <w:pPr>
              <w:pStyle w:val="a7"/>
              <w:rPr>
                <w:sz w:val="28"/>
                <w:szCs w:val="28"/>
              </w:rPr>
            </w:pPr>
            <w:proofErr w:type="gramStart"/>
            <w:r w:rsidRPr="0068528F">
              <w:rPr>
                <w:sz w:val="28"/>
                <w:szCs w:val="28"/>
              </w:rPr>
              <w:t xml:space="preserve">23 часов до 6 часов) несовершеннолетних, не </w:t>
            </w:r>
            <w:r w:rsidRPr="0068528F">
              <w:rPr>
                <w:sz w:val="28"/>
                <w:szCs w:val="28"/>
              </w:rPr>
              <w:lastRenderedPageBreak/>
              <w:t xml:space="preserve">достигших возраста 18 лет, без </w:t>
            </w:r>
            <w:proofErr w:type="gramEnd"/>
          </w:p>
          <w:p w:rsidR="0068528F" w:rsidRPr="0068528F" w:rsidRDefault="0068528F" w:rsidP="000C1FC7">
            <w:pPr>
              <w:pStyle w:val="a7"/>
              <w:rPr>
                <w:sz w:val="28"/>
                <w:szCs w:val="28"/>
              </w:rPr>
            </w:pPr>
            <w:r w:rsidRPr="0068528F">
              <w:rPr>
                <w:sz w:val="28"/>
                <w:szCs w:val="28"/>
              </w:rPr>
              <w:t xml:space="preserve">сопровождения родителей (лиц, их заменяющих) или лиц, осуществляющих </w:t>
            </w:r>
          </w:p>
          <w:p w:rsidR="0068528F" w:rsidRPr="0068528F" w:rsidRDefault="0068528F" w:rsidP="000C1FC7">
            <w:pPr>
              <w:pStyle w:val="a7"/>
              <w:rPr>
                <w:sz w:val="28"/>
                <w:szCs w:val="28"/>
              </w:rPr>
            </w:pPr>
            <w:proofErr w:type="gramStart"/>
            <w:r w:rsidRPr="0068528F">
              <w:rPr>
                <w:sz w:val="28"/>
                <w:szCs w:val="28"/>
              </w:rPr>
              <w:t xml:space="preserve">мероприятия с участием несовершеннолетних, на объектах (на территориях, </w:t>
            </w:r>
            <w:proofErr w:type="gramEnd"/>
          </w:p>
          <w:p w:rsidR="0068528F" w:rsidRPr="0068528F" w:rsidRDefault="0068528F" w:rsidP="000C1FC7">
            <w:pPr>
              <w:pStyle w:val="a7"/>
              <w:rPr>
                <w:sz w:val="28"/>
                <w:szCs w:val="28"/>
              </w:rPr>
            </w:pPr>
            <w:r w:rsidRPr="0068528F">
              <w:rPr>
                <w:sz w:val="28"/>
                <w:szCs w:val="28"/>
              </w:rPr>
              <w:t xml:space="preserve">в помещениях) юридических лиц или индивидуальных предпринимателей, </w:t>
            </w:r>
          </w:p>
          <w:p w:rsidR="0068528F" w:rsidRPr="0068528F" w:rsidRDefault="0068528F" w:rsidP="000C1FC7">
            <w:pPr>
              <w:pStyle w:val="a7"/>
              <w:rPr>
                <w:sz w:val="28"/>
                <w:szCs w:val="28"/>
              </w:rPr>
            </w:pPr>
            <w:r w:rsidRPr="0068528F">
              <w:rPr>
                <w:sz w:val="28"/>
                <w:szCs w:val="28"/>
              </w:rPr>
              <w:t xml:space="preserve">которые предназначены для реализации услуг в сфере </w:t>
            </w:r>
            <w:proofErr w:type="gramStart"/>
            <w:r w:rsidRPr="0068528F">
              <w:rPr>
                <w:sz w:val="28"/>
                <w:szCs w:val="28"/>
              </w:rPr>
              <w:t>общественного</w:t>
            </w:r>
            <w:proofErr w:type="gramEnd"/>
            <w:r w:rsidRPr="0068528F">
              <w:rPr>
                <w:sz w:val="28"/>
                <w:szCs w:val="28"/>
              </w:rPr>
              <w:t xml:space="preserve"> </w:t>
            </w:r>
          </w:p>
          <w:p w:rsidR="0068528F" w:rsidRPr="0068528F" w:rsidRDefault="0068528F" w:rsidP="000C1FC7">
            <w:pPr>
              <w:pStyle w:val="a7"/>
              <w:rPr>
                <w:sz w:val="28"/>
                <w:szCs w:val="28"/>
              </w:rPr>
            </w:pPr>
            <w:r w:rsidRPr="0068528F">
              <w:rPr>
                <w:sz w:val="28"/>
                <w:szCs w:val="28"/>
              </w:rPr>
              <w:t xml:space="preserve">питания, для развлечений, досуга, где предусмотрены розничная продажа и </w:t>
            </w:r>
          </w:p>
          <w:p w:rsidR="0068528F" w:rsidRPr="0068528F" w:rsidRDefault="0068528F" w:rsidP="000C1FC7">
            <w:pPr>
              <w:pStyle w:val="a7"/>
              <w:rPr>
                <w:sz w:val="28"/>
                <w:szCs w:val="28"/>
              </w:rPr>
            </w:pPr>
            <w:r w:rsidRPr="0068528F">
              <w:rPr>
                <w:sz w:val="28"/>
                <w:szCs w:val="28"/>
              </w:rPr>
              <w:t xml:space="preserve">распитие пива и напитков, изготавливаемых на его основе, алкогольной </w:t>
            </w:r>
          </w:p>
          <w:p w:rsidR="0068528F" w:rsidRPr="0068528F" w:rsidRDefault="0068528F" w:rsidP="000C1FC7">
            <w:pPr>
              <w:pStyle w:val="a7"/>
              <w:rPr>
                <w:sz w:val="28"/>
                <w:szCs w:val="28"/>
              </w:rPr>
            </w:pPr>
            <w:r w:rsidRPr="0068528F">
              <w:rPr>
                <w:sz w:val="28"/>
                <w:szCs w:val="28"/>
              </w:rPr>
              <w:t>продукции, -</w:t>
            </w:r>
          </w:p>
          <w:p w:rsidR="0068528F" w:rsidRPr="0068528F" w:rsidRDefault="0068528F" w:rsidP="000C1FC7">
            <w:pPr>
              <w:pStyle w:val="a7"/>
              <w:rPr>
                <w:sz w:val="28"/>
                <w:szCs w:val="28"/>
              </w:rPr>
            </w:pPr>
            <w:r w:rsidRPr="0068528F">
              <w:rPr>
                <w:sz w:val="28"/>
                <w:szCs w:val="28"/>
              </w:rPr>
              <w:t xml:space="preserve">    влечет наложение административного штрафа на должностных лиц </w:t>
            </w:r>
            <w:proofErr w:type="gramStart"/>
            <w:r w:rsidRPr="0068528F">
              <w:rPr>
                <w:sz w:val="28"/>
                <w:szCs w:val="28"/>
              </w:rPr>
              <w:t>в</w:t>
            </w:r>
            <w:proofErr w:type="gramEnd"/>
            <w:r w:rsidRPr="0068528F">
              <w:rPr>
                <w:sz w:val="28"/>
                <w:szCs w:val="28"/>
              </w:rPr>
              <w:t xml:space="preserve"> </w:t>
            </w:r>
          </w:p>
          <w:p w:rsidR="0068528F" w:rsidRPr="0068528F" w:rsidRDefault="0068528F" w:rsidP="000C1FC7">
            <w:pPr>
              <w:pStyle w:val="a7"/>
              <w:rPr>
                <w:sz w:val="28"/>
                <w:szCs w:val="28"/>
              </w:rPr>
            </w:pPr>
            <w:proofErr w:type="gramStart"/>
            <w:r w:rsidRPr="0068528F">
              <w:rPr>
                <w:sz w:val="28"/>
                <w:szCs w:val="28"/>
              </w:rPr>
              <w:t>размере</w:t>
            </w:r>
            <w:proofErr w:type="gramEnd"/>
            <w:r w:rsidRPr="0068528F">
              <w:rPr>
                <w:sz w:val="28"/>
                <w:szCs w:val="28"/>
              </w:rPr>
              <w:t xml:space="preserve"> от двух тысяч пятисот до пяти тысяч рублей; на юридических лиц - </w:t>
            </w:r>
          </w:p>
          <w:p w:rsidR="0068528F" w:rsidRDefault="0068528F" w:rsidP="000C1FC7">
            <w:pPr>
              <w:pStyle w:val="a7"/>
              <w:rPr>
                <w:sz w:val="28"/>
                <w:szCs w:val="28"/>
              </w:rPr>
            </w:pPr>
            <w:r w:rsidRPr="0068528F">
              <w:rPr>
                <w:sz w:val="28"/>
                <w:szCs w:val="28"/>
              </w:rPr>
              <w:t>от десяти тысяч до тридцати тысяч рублей.</w:t>
            </w:r>
          </w:p>
          <w:p w:rsidR="000C1FC7" w:rsidRPr="0068528F" w:rsidRDefault="000C1FC7" w:rsidP="000C1FC7">
            <w:pPr>
              <w:pStyle w:val="a7"/>
              <w:rPr>
                <w:sz w:val="28"/>
                <w:szCs w:val="28"/>
              </w:rPr>
            </w:pPr>
          </w:p>
          <w:p w:rsidR="0068528F" w:rsidRPr="0068528F" w:rsidRDefault="0068528F" w:rsidP="000C1FC7">
            <w:pPr>
              <w:pStyle w:val="a7"/>
              <w:rPr>
                <w:sz w:val="28"/>
                <w:szCs w:val="28"/>
              </w:rPr>
            </w:pPr>
            <w:r w:rsidRPr="0068528F">
              <w:rPr>
                <w:sz w:val="28"/>
                <w:szCs w:val="28"/>
              </w:rPr>
              <w:t xml:space="preserve">    3. </w:t>
            </w:r>
            <w:proofErr w:type="gramStart"/>
            <w:r w:rsidRPr="0068528F">
              <w:rPr>
                <w:sz w:val="28"/>
                <w:szCs w:val="28"/>
              </w:rPr>
              <w:t xml:space="preserve">Непринятие мер по недопущению нахождения в ночное время (с </w:t>
            </w:r>
            <w:proofErr w:type="gramEnd"/>
          </w:p>
          <w:p w:rsidR="0068528F" w:rsidRPr="0068528F" w:rsidRDefault="0068528F" w:rsidP="000C1FC7">
            <w:pPr>
              <w:pStyle w:val="a7"/>
              <w:rPr>
                <w:sz w:val="28"/>
                <w:szCs w:val="28"/>
              </w:rPr>
            </w:pPr>
            <w:proofErr w:type="gramStart"/>
            <w:r w:rsidRPr="0068528F">
              <w:rPr>
                <w:sz w:val="28"/>
                <w:szCs w:val="28"/>
              </w:rPr>
              <w:t xml:space="preserve">23 часов до 6 часов) несовершеннолетних, не достигших возраста 16 лет, без </w:t>
            </w:r>
            <w:proofErr w:type="gramEnd"/>
          </w:p>
          <w:p w:rsidR="0068528F" w:rsidRPr="0068528F" w:rsidRDefault="0068528F" w:rsidP="000C1FC7">
            <w:pPr>
              <w:pStyle w:val="a7"/>
              <w:rPr>
                <w:sz w:val="28"/>
                <w:szCs w:val="28"/>
              </w:rPr>
            </w:pPr>
            <w:r w:rsidRPr="0068528F">
              <w:rPr>
                <w:sz w:val="28"/>
                <w:szCs w:val="28"/>
              </w:rPr>
              <w:t xml:space="preserve">сопровождения родителей (лиц, их заменяющих) или лиц, осуществляющих </w:t>
            </w:r>
          </w:p>
          <w:p w:rsidR="0068528F" w:rsidRPr="0068528F" w:rsidRDefault="0068528F" w:rsidP="000C1FC7">
            <w:pPr>
              <w:pStyle w:val="a7"/>
              <w:rPr>
                <w:sz w:val="28"/>
                <w:szCs w:val="28"/>
              </w:rPr>
            </w:pPr>
            <w:r w:rsidRPr="0068528F">
              <w:rPr>
                <w:sz w:val="28"/>
                <w:szCs w:val="28"/>
              </w:rPr>
              <w:t xml:space="preserve">мероприятия с участием несовершеннолетних, на территориях, на которых </w:t>
            </w:r>
          </w:p>
          <w:p w:rsidR="0068528F" w:rsidRPr="0068528F" w:rsidRDefault="0068528F" w:rsidP="000C1FC7">
            <w:pPr>
              <w:pStyle w:val="a7"/>
              <w:rPr>
                <w:sz w:val="28"/>
                <w:szCs w:val="28"/>
              </w:rPr>
            </w:pPr>
            <w:r w:rsidRPr="0068528F">
              <w:rPr>
                <w:sz w:val="28"/>
                <w:szCs w:val="28"/>
              </w:rPr>
              <w:t xml:space="preserve">ведется строительство, на территориях автомагистралей, путепроводов, </w:t>
            </w:r>
          </w:p>
          <w:p w:rsidR="0068528F" w:rsidRPr="0068528F" w:rsidRDefault="0068528F" w:rsidP="000C1FC7">
            <w:pPr>
              <w:pStyle w:val="a7"/>
              <w:rPr>
                <w:sz w:val="28"/>
                <w:szCs w:val="28"/>
              </w:rPr>
            </w:pPr>
            <w:r w:rsidRPr="0068528F">
              <w:rPr>
                <w:sz w:val="28"/>
                <w:szCs w:val="28"/>
              </w:rPr>
              <w:t xml:space="preserve">железнодорожных магистралей и полос отвода железных дорог, </w:t>
            </w:r>
            <w:proofErr w:type="spellStart"/>
            <w:r w:rsidRPr="0068528F">
              <w:rPr>
                <w:sz w:val="28"/>
                <w:szCs w:val="28"/>
              </w:rPr>
              <w:t>нефт</w:t>
            </w:r>
            <w:proofErr w:type="gramStart"/>
            <w:r w:rsidRPr="0068528F">
              <w:rPr>
                <w:sz w:val="28"/>
                <w:szCs w:val="28"/>
              </w:rPr>
              <w:t>е</w:t>
            </w:r>
            <w:proofErr w:type="spellEnd"/>
            <w:r w:rsidRPr="0068528F">
              <w:rPr>
                <w:sz w:val="28"/>
                <w:szCs w:val="28"/>
              </w:rPr>
              <w:t>-</w:t>
            </w:r>
            <w:proofErr w:type="gramEnd"/>
            <w:r w:rsidRPr="0068528F">
              <w:rPr>
                <w:sz w:val="28"/>
                <w:szCs w:val="28"/>
              </w:rPr>
              <w:t xml:space="preserve">, </w:t>
            </w:r>
            <w:proofErr w:type="spellStart"/>
            <w:r w:rsidRPr="0068528F">
              <w:rPr>
                <w:sz w:val="28"/>
                <w:szCs w:val="28"/>
              </w:rPr>
              <w:t>газо</w:t>
            </w:r>
            <w:proofErr w:type="spellEnd"/>
            <w:r w:rsidRPr="0068528F">
              <w:rPr>
                <w:sz w:val="28"/>
                <w:szCs w:val="28"/>
              </w:rPr>
              <w:t xml:space="preserve">- </w:t>
            </w:r>
          </w:p>
          <w:p w:rsidR="0068528F" w:rsidRPr="0068528F" w:rsidRDefault="0068528F" w:rsidP="000C1FC7">
            <w:pPr>
              <w:pStyle w:val="a7"/>
              <w:rPr>
                <w:sz w:val="28"/>
                <w:szCs w:val="28"/>
              </w:rPr>
            </w:pPr>
            <w:r w:rsidRPr="0068528F">
              <w:rPr>
                <w:sz w:val="28"/>
                <w:szCs w:val="28"/>
              </w:rPr>
              <w:t xml:space="preserve">и продуктопроводов, высоковольтных линий электропередачи, </w:t>
            </w:r>
          </w:p>
          <w:p w:rsidR="0068528F" w:rsidRPr="0068528F" w:rsidRDefault="0068528F" w:rsidP="000C1FC7">
            <w:pPr>
              <w:pStyle w:val="a7"/>
              <w:rPr>
                <w:sz w:val="28"/>
                <w:szCs w:val="28"/>
              </w:rPr>
            </w:pPr>
            <w:r w:rsidRPr="0068528F">
              <w:rPr>
                <w:sz w:val="28"/>
                <w:szCs w:val="28"/>
              </w:rPr>
              <w:t xml:space="preserve">трубопроводов, в парках, водоемах и на прилегающих к ним территориях </w:t>
            </w:r>
          </w:p>
          <w:p w:rsidR="0068528F" w:rsidRPr="0068528F" w:rsidRDefault="0068528F" w:rsidP="000C1FC7">
            <w:pPr>
              <w:pStyle w:val="a7"/>
              <w:rPr>
                <w:sz w:val="28"/>
                <w:szCs w:val="28"/>
              </w:rPr>
            </w:pPr>
            <w:proofErr w:type="gramStart"/>
            <w:r w:rsidRPr="0068528F">
              <w:rPr>
                <w:sz w:val="28"/>
                <w:szCs w:val="28"/>
              </w:rPr>
              <w:t xml:space="preserve">(береговая полоса), в помещениях общего пользования (на технических </w:t>
            </w:r>
            <w:proofErr w:type="gramEnd"/>
          </w:p>
          <w:p w:rsidR="0068528F" w:rsidRPr="0068528F" w:rsidRDefault="0068528F" w:rsidP="000C1FC7">
            <w:pPr>
              <w:pStyle w:val="a7"/>
              <w:rPr>
                <w:sz w:val="28"/>
                <w:szCs w:val="28"/>
              </w:rPr>
            </w:pPr>
            <w:proofErr w:type="gramStart"/>
            <w:r w:rsidRPr="0068528F">
              <w:rPr>
                <w:sz w:val="28"/>
                <w:szCs w:val="28"/>
              </w:rPr>
              <w:t>этажах</w:t>
            </w:r>
            <w:proofErr w:type="gramEnd"/>
            <w:r w:rsidRPr="0068528F">
              <w:rPr>
                <w:sz w:val="28"/>
                <w:szCs w:val="28"/>
              </w:rPr>
              <w:t xml:space="preserve">, чердаках, в подвалах) и на крышах жилых домов, на территориях, </w:t>
            </w:r>
          </w:p>
          <w:p w:rsidR="0068528F" w:rsidRPr="0068528F" w:rsidRDefault="0068528F" w:rsidP="000C1FC7">
            <w:pPr>
              <w:pStyle w:val="a7"/>
              <w:rPr>
                <w:sz w:val="28"/>
                <w:szCs w:val="28"/>
              </w:rPr>
            </w:pPr>
            <w:proofErr w:type="gramStart"/>
            <w:r w:rsidRPr="0068528F">
              <w:rPr>
                <w:sz w:val="28"/>
                <w:szCs w:val="28"/>
              </w:rPr>
              <w:t xml:space="preserve">прилегающих к образовательным учреждениям, в организациях, </w:t>
            </w:r>
            <w:proofErr w:type="gramEnd"/>
          </w:p>
          <w:p w:rsidR="0068528F" w:rsidRPr="0068528F" w:rsidRDefault="0068528F" w:rsidP="000C1FC7">
            <w:pPr>
              <w:pStyle w:val="a7"/>
              <w:rPr>
                <w:sz w:val="28"/>
                <w:szCs w:val="28"/>
              </w:rPr>
            </w:pPr>
            <w:proofErr w:type="gramStart"/>
            <w:r w:rsidRPr="0068528F">
              <w:rPr>
                <w:sz w:val="28"/>
                <w:szCs w:val="28"/>
              </w:rPr>
              <w:t>обеспечивающих</w:t>
            </w:r>
            <w:proofErr w:type="gramEnd"/>
            <w:r w:rsidRPr="0068528F">
              <w:rPr>
                <w:sz w:val="28"/>
                <w:szCs w:val="28"/>
              </w:rPr>
              <w:t xml:space="preserve"> доступ к сети Интернет, -</w:t>
            </w:r>
          </w:p>
          <w:p w:rsidR="0068528F" w:rsidRPr="0068528F" w:rsidRDefault="0068528F" w:rsidP="000C1FC7">
            <w:pPr>
              <w:pStyle w:val="a7"/>
              <w:rPr>
                <w:sz w:val="28"/>
                <w:szCs w:val="28"/>
              </w:rPr>
            </w:pPr>
            <w:r w:rsidRPr="0068528F">
              <w:rPr>
                <w:sz w:val="28"/>
                <w:szCs w:val="28"/>
              </w:rPr>
              <w:t xml:space="preserve">    влечет предупреждение или наложение административного штрафа </w:t>
            </w:r>
            <w:proofErr w:type="gramStart"/>
            <w:r w:rsidRPr="0068528F">
              <w:rPr>
                <w:sz w:val="28"/>
                <w:szCs w:val="28"/>
              </w:rPr>
              <w:t>на</w:t>
            </w:r>
            <w:proofErr w:type="gramEnd"/>
            <w:r w:rsidRPr="0068528F">
              <w:rPr>
                <w:sz w:val="28"/>
                <w:szCs w:val="28"/>
              </w:rPr>
              <w:t xml:space="preserve"> </w:t>
            </w:r>
          </w:p>
          <w:p w:rsidR="0068528F" w:rsidRPr="0068528F" w:rsidRDefault="0068528F" w:rsidP="000C1FC7">
            <w:pPr>
              <w:pStyle w:val="a7"/>
              <w:rPr>
                <w:sz w:val="28"/>
                <w:szCs w:val="28"/>
              </w:rPr>
            </w:pPr>
            <w:r w:rsidRPr="0068528F">
              <w:rPr>
                <w:sz w:val="28"/>
                <w:szCs w:val="28"/>
              </w:rPr>
              <w:t xml:space="preserve">родителей (законных представителей), лиц, осуществляющих мероприятия </w:t>
            </w:r>
            <w:proofErr w:type="gramStart"/>
            <w:r w:rsidRPr="0068528F">
              <w:rPr>
                <w:sz w:val="28"/>
                <w:szCs w:val="28"/>
              </w:rPr>
              <w:t>с</w:t>
            </w:r>
            <w:proofErr w:type="gramEnd"/>
            <w:r w:rsidRPr="0068528F">
              <w:rPr>
                <w:sz w:val="28"/>
                <w:szCs w:val="28"/>
              </w:rPr>
              <w:t xml:space="preserve"> </w:t>
            </w:r>
          </w:p>
          <w:p w:rsidR="0068528F" w:rsidRPr="0068528F" w:rsidRDefault="0068528F" w:rsidP="000C1FC7">
            <w:pPr>
              <w:pStyle w:val="a7"/>
              <w:rPr>
                <w:sz w:val="28"/>
                <w:szCs w:val="28"/>
              </w:rPr>
            </w:pPr>
            <w:r w:rsidRPr="0068528F">
              <w:rPr>
                <w:sz w:val="28"/>
                <w:szCs w:val="28"/>
              </w:rPr>
              <w:t>участием несовершеннолетних, в размере от ста до пятисот рублей.</w:t>
            </w:r>
          </w:p>
          <w:p w:rsidR="0068528F" w:rsidRDefault="0068528F" w:rsidP="00F13AD9">
            <w:pPr>
              <w:rPr>
                <w:rFonts w:ascii="Times New Roman" w:hAnsi="Times New Roman" w:cs="Times New Roman"/>
                <w:color w:val="auto"/>
                <w:sz w:val="28"/>
                <w:szCs w:val="28"/>
              </w:rPr>
            </w:pPr>
          </w:p>
        </w:tc>
        <w:tc>
          <w:tcPr>
            <w:tcW w:w="2552" w:type="dxa"/>
          </w:tcPr>
          <w:p w:rsidR="0068528F" w:rsidRDefault="000C1FC7" w:rsidP="00F13AD9">
            <w:pPr>
              <w:rPr>
                <w:rFonts w:ascii="Times New Roman" w:hAnsi="Times New Roman" w:cs="Times New Roman"/>
                <w:color w:val="auto"/>
                <w:sz w:val="28"/>
                <w:szCs w:val="28"/>
              </w:rPr>
            </w:pPr>
            <w:r w:rsidRPr="000C1FC7">
              <w:rPr>
                <w:rFonts w:ascii="Times New Roman" w:hAnsi="Times New Roman" w:cs="Times New Roman"/>
                <w:color w:val="auto"/>
                <w:sz w:val="28"/>
                <w:szCs w:val="28"/>
              </w:rPr>
              <w:lastRenderedPageBreak/>
              <w:t xml:space="preserve">Родители или лица, их заменяющие, законные </w:t>
            </w:r>
            <w:proofErr w:type="spellStart"/>
            <w:r w:rsidRPr="000C1FC7">
              <w:rPr>
                <w:rFonts w:ascii="Times New Roman" w:hAnsi="Times New Roman" w:cs="Times New Roman"/>
                <w:color w:val="auto"/>
                <w:sz w:val="28"/>
                <w:szCs w:val="28"/>
              </w:rPr>
              <w:t>представители</w:t>
            </w:r>
            <w:proofErr w:type="gramStart"/>
            <w:r>
              <w:rPr>
                <w:rFonts w:ascii="Times New Roman" w:hAnsi="Times New Roman" w:cs="Times New Roman"/>
                <w:color w:val="auto"/>
                <w:sz w:val="28"/>
                <w:szCs w:val="28"/>
              </w:rPr>
              <w:t>,л</w:t>
            </w:r>
            <w:proofErr w:type="gramEnd"/>
            <w:r>
              <w:rPr>
                <w:rFonts w:ascii="Times New Roman" w:hAnsi="Times New Roman" w:cs="Times New Roman"/>
                <w:color w:val="auto"/>
                <w:sz w:val="28"/>
                <w:szCs w:val="28"/>
              </w:rPr>
              <w:t>ица</w:t>
            </w:r>
            <w:proofErr w:type="spellEnd"/>
            <w:r>
              <w:rPr>
                <w:rFonts w:ascii="Times New Roman" w:hAnsi="Times New Roman" w:cs="Times New Roman"/>
                <w:color w:val="auto"/>
                <w:sz w:val="28"/>
                <w:szCs w:val="28"/>
              </w:rPr>
              <w:t xml:space="preserve"> осуществляющие мероприятия с участием несовершеннолетних</w:t>
            </w:r>
          </w:p>
        </w:tc>
      </w:tr>
    </w:tbl>
    <w:p w:rsidR="00F13AD9" w:rsidRPr="000F5120" w:rsidRDefault="00F13AD9" w:rsidP="00F13AD9">
      <w:pPr>
        <w:rPr>
          <w:rFonts w:ascii="Times New Roman" w:hAnsi="Times New Roman" w:cs="Times New Roman"/>
          <w:color w:val="auto"/>
          <w:sz w:val="28"/>
          <w:szCs w:val="28"/>
        </w:rPr>
      </w:pPr>
    </w:p>
    <w:sectPr w:rsidR="00F13AD9" w:rsidRPr="000F5120" w:rsidSect="00B65BA9">
      <w:pgSz w:w="11906" w:h="16838"/>
      <w:pgMar w:top="180" w:right="566" w:bottom="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EA1" w:rsidRDefault="00016EA1">
      <w:r>
        <w:separator/>
      </w:r>
    </w:p>
  </w:endnote>
  <w:endnote w:type="continuationSeparator" w:id="0">
    <w:p w:rsidR="00016EA1" w:rsidRDefault="00016E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EA1" w:rsidRDefault="00016EA1">
      <w:r>
        <w:separator/>
      </w:r>
    </w:p>
  </w:footnote>
  <w:footnote w:type="continuationSeparator" w:id="0">
    <w:p w:rsidR="00016EA1" w:rsidRDefault="00016E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nsid w:val="6C2509E7"/>
    <w:multiLevelType w:val="hybridMultilevel"/>
    <w:tmpl w:val="361C5B9E"/>
    <w:lvl w:ilvl="0" w:tplc="D58ACDF0">
      <w:start w:val="1"/>
      <w:numFmt w:val="bullet"/>
      <w:lvlText w:val=""/>
      <w:lvlPicBulletId w:val="0"/>
      <w:lvlJc w:val="left"/>
      <w:pPr>
        <w:tabs>
          <w:tab w:val="num" w:pos="2160"/>
        </w:tabs>
        <w:ind w:left="2160" w:hanging="360"/>
      </w:pPr>
      <w:rPr>
        <w:rFonts w:ascii="Symbol" w:hAnsi="Symbol" w:hint="default"/>
        <w:color w:val="auto"/>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F13AD9"/>
    <w:rsid w:val="000026A8"/>
    <w:rsid w:val="00016EA1"/>
    <w:rsid w:val="0007223E"/>
    <w:rsid w:val="000835A5"/>
    <w:rsid w:val="000B3671"/>
    <w:rsid w:val="000C1FC7"/>
    <w:rsid w:val="000F5120"/>
    <w:rsid w:val="001475BA"/>
    <w:rsid w:val="00165DDA"/>
    <w:rsid w:val="00182E79"/>
    <w:rsid w:val="00196C54"/>
    <w:rsid w:val="00220A4F"/>
    <w:rsid w:val="00240078"/>
    <w:rsid w:val="00271EB0"/>
    <w:rsid w:val="002B2F52"/>
    <w:rsid w:val="003B1809"/>
    <w:rsid w:val="003F0609"/>
    <w:rsid w:val="004719EA"/>
    <w:rsid w:val="0048203E"/>
    <w:rsid w:val="00515170"/>
    <w:rsid w:val="00530C3B"/>
    <w:rsid w:val="005419FE"/>
    <w:rsid w:val="005A32AF"/>
    <w:rsid w:val="005D4E83"/>
    <w:rsid w:val="00655708"/>
    <w:rsid w:val="0068528F"/>
    <w:rsid w:val="007E107B"/>
    <w:rsid w:val="00826CC5"/>
    <w:rsid w:val="00856F14"/>
    <w:rsid w:val="00901540"/>
    <w:rsid w:val="00922CBA"/>
    <w:rsid w:val="00A12753"/>
    <w:rsid w:val="00A35498"/>
    <w:rsid w:val="00A652B6"/>
    <w:rsid w:val="00B11DFB"/>
    <w:rsid w:val="00B446C3"/>
    <w:rsid w:val="00B65BA9"/>
    <w:rsid w:val="00B864A0"/>
    <w:rsid w:val="00BA5A15"/>
    <w:rsid w:val="00CE06F0"/>
    <w:rsid w:val="00D13A67"/>
    <w:rsid w:val="00D4660D"/>
    <w:rsid w:val="00D623EC"/>
    <w:rsid w:val="00D87A2A"/>
    <w:rsid w:val="00E56BB6"/>
    <w:rsid w:val="00E76647"/>
    <w:rsid w:val="00EA5B0D"/>
    <w:rsid w:val="00EA7589"/>
    <w:rsid w:val="00F13AD9"/>
    <w:rsid w:val="00F41131"/>
    <w:rsid w:val="00F43E11"/>
    <w:rsid w:val="00F7587D"/>
    <w:rsid w:val="00FD2C40"/>
    <w:rsid w:val="00FE0274"/>
    <w:rsid w:val="00FF4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AD9"/>
    <w:rPr>
      <w:rFonts w:ascii="Arial" w:hAnsi="Arial" w:cs="Arial"/>
      <w:color w:val="000000"/>
      <w:sz w:val="24"/>
      <w:szCs w:val="24"/>
    </w:rPr>
  </w:style>
  <w:style w:type="paragraph" w:styleId="2">
    <w:name w:val="heading 2"/>
    <w:basedOn w:val="a"/>
    <w:link w:val="20"/>
    <w:uiPriority w:val="9"/>
    <w:qFormat/>
    <w:rsid w:val="000C1FC7"/>
    <w:pPr>
      <w:spacing w:before="100" w:beforeAutospacing="1" w:after="100" w:afterAutospacing="1"/>
      <w:outlineLvl w:val="1"/>
    </w:pPr>
    <w:rPr>
      <w:rFonts w:ascii="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13AD9"/>
    <w:pPr>
      <w:spacing w:before="100" w:beforeAutospacing="1" w:after="100" w:afterAutospacing="1"/>
    </w:pPr>
  </w:style>
  <w:style w:type="character" w:styleId="a4">
    <w:name w:val="Emphasis"/>
    <w:basedOn w:val="a0"/>
    <w:uiPriority w:val="20"/>
    <w:qFormat/>
    <w:rsid w:val="00F13AD9"/>
    <w:rPr>
      <w:i/>
    </w:rPr>
  </w:style>
  <w:style w:type="character" w:styleId="a5">
    <w:name w:val="Strong"/>
    <w:basedOn w:val="a0"/>
    <w:uiPriority w:val="22"/>
    <w:qFormat/>
    <w:rsid w:val="00F13AD9"/>
    <w:rPr>
      <w:b/>
    </w:rPr>
  </w:style>
  <w:style w:type="character" w:customStyle="1" w:styleId="articleseperator">
    <w:name w:val="article_seperator"/>
    <w:basedOn w:val="a0"/>
    <w:rsid w:val="00F13AD9"/>
    <w:rPr>
      <w:rFonts w:cs="Times New Roman"/>
    </w:rPr>
  </w:style>
  <w:style w:type="table" w:styleId="a6">
    <w:name w:val="Table Grid"/>
    <w:basedOn w:val="a1"/>
    <w:uiPriority w:val="59"/>
    <w:rsid w:val="00B65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B65BA9"/>
    <w:pPr>
      <w:jc w:val="both"/>
    </w:pPr>
    <w:rPr>
      <w:rFonts w:ascii="Times New Roman" w:hAnsi="Times New Roman" w:cs="Times New Roman"/>
      <w:color w:val="auto"/>
    </w:rPr>
  </w:style>
  <w:style w:type="character" w:customStyle="1" w:styleId="a8">
    <w:name w:val="Основной текст Знак"/>
    <w:basedOn w:val="a0"/>
    <w:link w:val="a7"/>
    <w:uiPriority w:val="99"/>
    <w:semiHidden/>
    <w:rsid w:val="00240078"/>
    <w:rPr>
      <w:rFonts w:ascii="Arial" w:hAnsi="Arial" w:cs="Arial"/>
      <w:color w:val="000000"/>
      <w:sz w:val="24"/>
      <w:szCs w:val="24"/>
    </w:rPr>
  </w:style>
  <w:style w:type="paragraph" w:styleId="HTML">
    <w:name w:val="HTML Preformatted"/>
    <w:basedOn w:val="a"/>
    <w:link w:val="HTML0"/>
    <w:uiPriority w:val="99"/>
    <w:unhideWhenUsed/>
    <w:rsid w:val="00685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68528F"/>
    <w:rPr>
      <w:rFonts w:ascii="Courier New" w:hAnsi="Courier New" w:cs="Courier New"/>
    </w:rPr>
  </w:style>
  <w:style w:type="character" w:customStyle="1" w:styleId="20">
    <w:name w:val="Заголовок 2 Знак"/>
    <w:basedOn w:val="a0"/>
    <w:link w:val="2"/>
    <w:uiPriority w:val="9"/>
    <w:rsid w:val="000C1FC7"/>
    <w:rPr>
      <w:b/>
      <w:bCs/>
      <w:sz w:val="36"/>
      <w:szCs w:val="36"/>
    </w:rPr>
  </w:style>
  <w:style w:type="character" w:styleId="a9">
    <w:name w:val="Hyperlink"/>
    <w:basedOn w:val="a0"/>
    <w:uiPriority w:val="99"/>
    <w:unhideWhenUsed/>
    <w:rsid w:val="000C1FC7"/>
    <w:rPr>
      <w:color w:val="0000FF"/>
      <w:u w:val="single"/>
    </w:rPr>
  </w:style>
  <w:style w:type="character" w:customStyle="1" w:styleId="apple-converted-space">
    <w:name w:val="apple-converted-space"/>
    <w:basedOn w:val="a0"/>
    <w:rsid w:val="000C1FC7"/>
  </w:style>
</w:styles>
</file>

<file path=word/webSettings.xml><?xml version="1.0" encoding="utf-8"?>
<w:webSettings xmlns:r="http://schemas.openxmlformats.org/officeDocument/2006/relationships" xmlns:w="http://schemas.openxmlformats.org/wordprocessingml/2006/main">
  <w:divs>
    <w:div w:id="654990564">
      <w:bodyDiv w:val="1"/>
      <w:marLeft w:val="0"/>
      <w:marRight w:val="0"/>
      <w:marTop w:val="0"/>
      <w:marBottom w:val="0"/>
      <w:divBdr>
        <w:top w:val="none" w:sz="0" w:space="0" w:color="auto"/>
        <w:left w:val="none" w:sz="0" w:space="0" w:color="auto"/>
        <w:bottom w:val="none" w:sz="0" w:space="0" w:color="auto"/>
        <w:right w:val="none" w:sz="0" w:space="0" w:color="auto"/>
      </w:divBdr>
    </w:div>
    <w:div w:id="840242306">
      <w:marLeft w:val="0"/>
      <w:marRight w:val="0"/>
      <w:marTop w:val="0"/>
      <w:marBottom w:val="0"/>
      <w:divBdr>
        <w:top w:val="none" w:sz="0" w:space="0" w:color="auto"/>
        <w:left w:val="none" w:sz="0" w:space="0" w:color="auto"/>
        <w:bottom w:val="none" w:sz="0" w:space="0" w:color="auto"/>
        <w:right w:val="none" w:sz="0" w:space="0" w:color="auto"/>
      </w:divBdr>
      <w:divsChild>
        <w:div w:id="840242314">
          <w:marLeft w:val="0"/>
          <w:marRight w:val="0"/>
          <w:marTop w:val="0"/>
          <w:marBottom w:val="0"/>
          <w:divBdr>
            <w:top w:val="none" w:sz="0" w:space="0" w:color="auto"/>
            <w:left w:val="none" w:sz="0" w:space="0" w:color="auto"/>
            <w:bottom w:val="none" w:sz="0" w:space="0" w:color="auto"/>
            <w:right w:val="none" w:sz="0" w:space="0" w:color="auto"/>
          </w:divBdr>
        </w:div>
      </w:divsChild>
    </w:div>
    <w:div w:id="840242308">
      <w:marLeft w:val="0"/>
      <w:marRight w:val="0"/>
      <w:marTop w:val="0"/>
      <w:marBottom w:val="0"/>
      <w:divBdr>
        <w:top w:val="none" w:sz="0" w:space="0" w:color="auto"/>
        <w:left w:val="none" w:sz="0" w:space="0" w:color="auto"/>
        <w:bottom w:val="none" w:sz="0" w:space="0" w:color="auto"/>
        <w:right w:val="none" w:sz="0" w:space="0" w:color="auto"/>
      </w:divBdr>
      <w:divsChild>
        <w:div w:id="840242304">
          <w:marLeft w:val="0"/>
          <w:marRight w:val="0"/>
          <w:marTop w:val="0"/>
          <w:marBottom w:val="0"/>
          <w:divBdr>
            <w:top w:val="none" w:sz="0" w:space="0" w:color="auto"/>
            <w:left w:val="none" w:sz="0" w:space="0" w:color="auto"/>
            <w:bottom w:val="none" w:sz="0" w:space="0" w:color="auto"/>
            <w:right w:val="none" w:sz="0" w:space="0" w:color="auto"/>
          </w:divBdr>
        </w:div>
        <w:div w:id="840242305">
          <w:marLeft w:val="0"/>
          <w:marRight w:val="0"/>
          <w:marTop w:val="0"/>
          <w:marBottom w:val="0"/>
          <w:divBdr>
            <w:top w:val="none" w:sz="0" w:space="0" w:color="auto"/>
            <w:left w:val="none" w:sz="0" w:space="0" w:color="auto"/>
            <w:bottom w:val="none" w:sz="0" w:space="0" w:color="auto"/>
            <w:right w:val="none" w:sz="0" w:space="0" w:color="auto"/>
          </w:divBdr>
        </w:div>
        <w:div w:id="840242307">
          <w:marLeft w:val="0"/>
          <w:marRight w:val="0"/>
          <w:marTop w:val="0"/>
          <w:marBottom w:val="0"/>
          <w:divBdr>
            <w:top w:val="none" w:sz="0" w:space="0" w:color="auto"/>
            <w:left w:val="none" w:sz="0" w:space="0" w:color="auto"/>
            <w:bottom w:val="none" w:sz="0" w:space="0" w:color="auto"/>
            <w:right w:val="none" w:sz="0" w:space="0" w:color="auto"/>
          </w:divBdr>
        </w:div>
        <w:div w:id="840242309">
          <w:marLeft w:val="0"/>
          <w:marRight w:val="0"/>
          <w:marTop w:val="0"/>
          <w:marBottom w:val="0"/>
          <w:divBdr>
            <w:top w:val="none" w:sz="0" w:space="0" w:color="auto"/>
            <w:left w:val="none" w:sz="0" w:space="0" w:color="auto"/>
            <w:bottom w:val="none" w:sz="0" w:space="0" w:color="auto"/>
            <w:right w:val="none" w:sz="0" w:space="0" w:color="auto"/>
          </w:divBdr>
        </w:div>
        <w:div w:id="840242310">
          <w:marLeft w:val="0"/>
          <w:marRight w:val="0"/>
          <w:marTop w:val="0"/>
          <w:marBottom w:val="0"/>
          <w:divBdr>
            <w:top w:val="none" w:sz="0" w:space="0" w:color="auto"/>
            <w:left w:val="none" w:sz="0" w:space="0" w:color="auto"/>
            <w:bottom w:val="none" w:sz="0" w:space="0" w:color="auto"/>
            <w:right w:val="none" w:sz="0" w:space="0" w:color="auto"/>
          </w:divBdr>
        </w:div>
        <w:div w:id="840242311">
          <w:marLeft w:val="0"/>
          <w:marRight w:val="0"/>
          <w:marTop w:val="0"/>
          <w:marBottom w:val="0"/>
          <w:divBdr>
            <w:top w:val="none" w:sz="0" w:space="0" w:color="auto"/>
            <w:left w:val="none" w:sz="0" w:space="0" w:color="auto"/>
            <w:bottom w:val="none" w:sz="0" w:space="0" w:color="auto"/>
            <w:right w:val="none" w:sz="0" w:space="0" w:color="auto"/>
          </w:divBdr>
        </w:div>
        <w:div w:id="840242312">
          <w:marLeft w:val="0"/>
          <w:marRight w:val="0"/>
          <w:marTop w:val="0"/>
          <w:marBottom w:val="0"/>
          <w:divBdr>
            <w:top w:val="none" w:sz="0" w:space="0" w:color="auto"/>
            <w:left w:val="none" w:sz="0" w:space="0" w:color="auto"/>
            <w:bottom w:val="none" w:sz="0" w:space="0" w:color="auto"/>
            <w:right w:val="none" w:sz="0" w:space="0" w:color="auto"/>
          </w:divBdr>
        </w:div>
        <w:div w:id="840242313">
          <w:marLeft w:val="0"/>
          <w:marRight w:val="0"/>
          <w:marTop w:val="0"/>
          <w:marBottom w:val="0"/>
          <w:divBdr>
            <w:top w:val="none" w:sz="0" w:space="0" w:color="auto"/>
            <w:left w:val="none" w:sz="0" w:space="0" w:color="auto"/>
            <w:bottom w:val="none" w:sz="0" w:space="0" w:color="auto"/>
            <w:right w:val="none" w:sz="0" w:space="0" w:color="auto"/>
          </w:divBdr>
        </w:div>
        <w:div w:id="840242315">
          <w:marLeft w:val="0"/>
          <w:marRight w:val="0"/>
          <w:marTop w:val="0"/>
          <w:marBottom w:val="0"/>
          <w:divBdr>
            <w:top w:val="none" w:sz="0" w:space="0" w:color="auto"/>
            <w:left w:val="none" w:sz="0" w:space="0" w:color="auto"/>
            <w:bottom w:val="none" w:sz="0" w:space="0" w:color="auto"/>
            <w:right w:val="none" w:sz="0" w:space="0" w:color="auto"/>
          </w:divBdr>
        </w:div>
        <w:div w:id="840242316">
          <w:marLeft w:val="0"/>
          <w:marRight w:val="0"/>
          <w:marTop w:val="0"/>
          <w:marBottom w:val="0"/>
          <w:divBdr>
            <w:top w:val="none" w:sz="0" w:space="0" w:color="auto"/>
            <w:left w:val="none" w:sz="0" w:space="0" w:color="auto"/>
            <w:bottom w:val="none" w:sz="0" w:space="0" w:color="auto"/>
            <w:right w:val="none" w:sz="0" w:space="0" w:color="auto"/>
          </w:divBdr>
        </w:div>
        <w:div w:id="840242317">
          <w:marLeft w:val="0"/>
          <w:marRight w:val="0"/>
          <w:marTop w:val="0"/>
          <w:marBottom w:val="0"/>
          <w:divBdr>
            <w:top w:val="none" w:sz="0" w:space="0" w:color="auto"/>
            <w:left w:val="none" w:sz="0" w:space="0" w:color="auto"/>
            <w:bottom w:val="none" w:sz="0" w:space="0" w:color="auto"/>
            <w:right w:val="none" w:sz="0" w:space="0" w:color="auto"/>
          </w:divBdr>
        </w:div>
        <w:div w:id="840242318">
          <w:marLeft w:val="0"/>
          <w:marRight w:val="0"/>
          <w:marTop w:val="0"/>
          <w:marBottom w:val="0"/>
          <w:divBdr>
            <w:top w:val="none" w:sz="0" w:space="0" w:color="auto"/>
            <w:left w:val="none" w:sz="0" w:space="0" w:color="auto"/>
            <w:bottom w:val="none" w:sz="0" w:space="0" w:color="auto"/>
            <w:right w:val="none" w:sz="0" w:space="0" w:color="auto"/>
          </w:divBdr>
        </w:div>
        <w:div w:id="840242319">
          <w:marLeft w:val="0"/>
          <w:marRight w:val="0"/>
          <w:marTop w:val="0"/>
          <w:marBottom w:val="0"/>
          <w:divBdr>
            <w:top w:val="none" w:sz="0" w:space="0" w:color="auto"/>
            <w:left w:val="none" w:sz="0" w:space="0" w:color="auto"/>
            <w:bottom w:val="none" w:sz="0" w:space="0" w:color="auto"/>
            <w:right w:val="none" w:sz="0" w:space="0" w:color="auto"/>
          </w:divBdr>
        </w:div>
        <w:div w:id="840242320">
          <w:marLeft w:val="0"/>
          <w:marRight w:val="0"/>
          <w:marTop w:val="0"/>
          <w:marBottom w:val="0"/>
          <w:divBdr>
            <w:top w:val="none" w:sz="0" w:space="0" w:color="auto"/>
            <w:left w:val="none" w:sz="0" w:space="0" w:color="auto"/>
            <w:bottom w:val="none" w:sz="0" w:space="0" w:color="auto"/>
            <w:right w:val="none" w:sz="0" w:space="0" w:color="auto"/>
          </w:divBdr>
        </w:div>
      </w:divsChild>
    </w:div>
    <w:div w:id="143212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2114</Words>
  <Characters>15309</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2</cp:lastModifiedBy>
  <cp:revision>3</cp:revision>
  <cp:lastPrinted>2013-06-04T06:34:00Z</cp:lastPrinted>
  <dcterms:created xsi:type="dcterms:W3CDTF">2013-06-04T06:39:00Z</dcterms:created>
  <dcterms:modified xsi:type="dcterms:W3CDTF">2013-07-09T06:51:00Z</dcterms:modified>
</cp:coreProperties>
</file>